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EE098" w14:textId="3953DF3D" w:rsidR="00A51B66" w:rsidRDefault="00354559" w:rsidP="00562694">
      <w:pPr>
        <w:spacing w:after="0"/>
        <w:rPr>
          <w:b/>
        </w:rPr>
      </w:pPr>
      <w:r>
        <w:rPr>
          <w:b/>
        </w:rPr>
        <w:t>Influenza-like Illness</w:t>
      </w:r>
      <w:r w:rsidR="00562694" w:rsidRPr="00562694">
        <w:rPr>
          <w:b/>
        </w:rPr>
        <w:t xml:space="preserve"> Case Definition </w:t>
      </w:r>
      <w:r w:rsidR="006C4294">
        <w:rPr>
          <w:b/>
        </w:rPr>
        <w:t>Public Use Dataset (</w:t>
      </w:r>
      <w:r w:rsidR="00562694" w:rsidRPr="00562694">
        <w:rPr>
          <w:b/>
        </w:rPr>
        <w:t>PUD</w:t>
      </w:r>
      <w:r w:rsidR="006C4294">
        <w:rPr>
          <w:b/>
        </w:rPr>
        <w:t>)</w:t>
      </w:r>
      <w:r w:rsidR="00562694" w:rsidRPr="00562694">
        <w:rPr>
          <w:b/>
        </w:rPr>
        <w:t xml:space="preserve"> Documentation</w:t>
      </w:r>
    </w:p>
    <w:p w14:paraId="686B0AA5" w14:textId="7F29339F" w:rsidR="00562694" w:rsidRDefault="006C4294" w:rsidP="00562694">
      <w:pPr>
        <w:spacing w:after="0"/>
      </w:pPr>
      <w:r>
        <w:t xml:space="preserve">The </w:t>
      </w:r>
      <w:r w:rsidR="00354559">
        <w:t xml:space="preserve">Influenza-like Illness </w:t>
      </w:r>
      <w:r>
        <w:t>Case Definition PUD c</w:t>
      </w:r>
      <w:r w:rsidR="00562694">
        <w:t xml:space="preserve">ontains EMS activation records for </w:t>
      </w:r>
      <w:r w:rsidR="00354559">
        <w:t>influenza-like illness</w:t>
      </w:r>
      <w:r w:rsidR="00C479F5">
        <w:t xml:space="preserve"> incidents</w:t>
      </w:r>
      <w:r w:rsidR="00562694">
        <w:t>.</w:t>
      </w:r>
    </w:p>
    <w:p w14:paraId="6D845DA4" w14:textId="77777777" w:rsidR="00562694" w:rsidRDefault="00562694" w:rsidP="00562694">
      <w:pPr>
        <w:spacing w:after="0"/>
      </w:pPr>
    </w:p>
    <w:p w14:paraId="0A094688" w14:textId="6AAE4814" w:rsidR="00562694" w:rsidRDefault="00AD4512" w:rsidP="00562694">
      <w:pPr>
        <w:spacing w:after="0"/>
      </w:pPr>
      <w:r>
        <w:t>Influenza-like Illness</w:t>
      </w:r>
      <w:r w:rsidR="00562694">
        <w:t xml:space="preserve"> case definitions and explanations are found here:</w:t>
      </w:r>
    </w:p>
    <w:p w14:paraId="271E1FB3" w14:textId="75DDF73A" w:rsidR="00C479F5" w:rsidRDefault="002A4016" w:rsidP="00562694">
      <w:pPr>
        <w:spacing w:after="0"/>
      </w:pPr>
      <w:hyperlink r:id="rId7" w:history="1">
        <w:r w:rsidR="00AD4512" w:rsidRPr="00815739">
          <w:rPr>
            <w:rStyle w:val="Hyperlink"/>
          </w:rPr>
          <w:t>https://nemsis.org/media/nemsis_v3/master/CaseDefinitions/InfluenzaLikeIllness.pdf</w:t>
        </w:r>
      </w:hyperlink>
    </w:p>
    <w:p w14:paraId="6EB7C9AF" w14:textId="77777777" w:rsidR="00562694" w:rsidRDefault="00562694" w:rsidP="00562694">
      <w:pPr>
        <w:spacing w:after="0"/>
      </w:pPr>
    </w:p>
    <w:p w14:paraId="1BC12FB8" w14:textId="0DC2B47B" w:rsidR="00562694" w:rsidRDefault="00AD4512" w:rsidP="00562694">
      <w:pPr>
        <w:spacing w:after="0"/>
      </w:pPr>
      <w:r>
        <w:t>Twelve</w:t>
      </w:r>
      <w:r w:rsidR="006C4294">
        <w:t xml:space="preserve"> d</w:t>
      </w:r>
      <w:r w:rsidR="00562694">
        <w:t>ata sets</w:t>
      </w:r>
      <w:r w:rsidR="006C4294">
        <w:t xml:space="preserve"> are included in the </w:t>
      </w:r>
      <w:r>
        <w:t>Influenza-like Illness</w:t>
      </w:r>
      <w:r w:rsidR="00C479F5">
        <w:t xml:space="preserve"> </w:t>
      </w:r>
      <w:r w:rsidR="006C4294">
        <w:t>Case Definition PUD</w:t>
      </w:r>
      <w:r w:rsidR="00562694">
        <w:t>:</w:t>
      </w:r>
    </w:p>
    <w:p w14:paraId="5D50641C" w14:textId="2E45BAF0" w:rsidR="00562694" w:rsidRDefault="00AD4512" w:rsidP="00DB1B49">
      <w:pPr>
        <w:pStyle w:val="ListParagraph"/>
        <w:numPr>
          <w:ilvl w:val="0"/>
          <w:numId w:val="4"/>
        </w:numPr>
        <w:spacing w:after="0"/>
      </w:pPr>
      <w:proofErr w:type="spellStart"/>
      <w:r>
        <w:t>Influenza</w:t>
      </w:r>
      <w:r w:rsidR="00492573">
        <w:t>PUD</w:t>
      </w:r>
      <w:proofErr w:type="spellEnd"/>
      <w:r w:rsidR="0079409A">
        <w:t>[year]</w:t>
      </w:r>
      <w:r w:rsidR="00492573">
        <w:t>_1to1</w:t>
      </w:r>
      <w:r w:rsidR="00D20D09">
        <w:t xml:space="preserve"> is a dataset of EMS activation records that met the definition of </w:t>
      </w:r>
      <w:r w:rsidR="00D20D09" w:rsidRPr="001212AD">
        <w:rPr>
          <w:b/>
          <w:bCs/>
        </w:rPr>
        <w:t>at least one</w:t>
      </w:r>
      <w:r w:rsidR="00D20D09">
        <w:t xml:space="preserve"> of the </w:t>
      </w:r>
      <w:r>
        <w:t>Influenza-like Illness</w:t>
      </w:r>
      <w:r w:rsidR="00C479F5">
        <w:t xml:space="preserve"> c</w:t>
      </w:r>
      <w:r w:rsidR="00D20D09">
        <w:t>ase definitions.</w:t>
      </w:r>
    </w:p>
    <w:p w14:paraId="701D5DD6" w14:textId="77777777" w:rsidR="00562694" w:rsidRDefault="00562694" w:rsidP="00DB1B49">
      <w:pPr>
        <w:pStyle w:val="ListParagraph"/>
        <w:numPr>
          <w:ilvl w:val="1"/>
          <w:numId w:val="4"/>
        </w:numPr>
        <w:spacing w:after="0"/>
      </w:pPr>
      <w:r>
        <w:t>Data set structure</w:t>
      </w:r>
      <w:r w:rsidR="00436EEF">
        <w:t xml:space="preserve">: </w:t>
      </w:r>
      <w:r>
        <w:t>One row per EMS activation record</w:t>
      </w:r>
    </w:p>
    <w:p w14:paraId="31A5C883" w14:textId="7777777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 xml:space="preserve">All data elements have a 1:1 relationship with the activation records </w:t>
      </w:r>
    </w:p>
    <w:p w14:paraId="429A24E1" w14:textId="574C4A19" w:rsidR="006C4294" w:rsidRDefault="006C4294" w:rsidP="001212AD">
      <w:pPr>
        <w:pStyle w:val="ListParagraph"/>
        <w:numPr>
          <w:ilvl w:val="1"/>
          <w:numId w:val="4"/>
        </w:numPr>
        <w:spacing w:after="0"/>
      </w:pPr>
      <w:r>
        <w:t xml:space="preserve">Data elements </w:t>
      </w:r>
      <w:r w:rsidR="00D20D09">
        <w:t xml:space="preserve">copied from research dataset, including computed elements. </w:t>
      </w:r>
      <w:r w:rsidR="007C35C7">
        <w:t>(</w:t>
      </w:r>
      <w:r w:rsidR="00D20D09">
        <w:t xml:space="preserve">See the User Manual for </w:t>
      </w:r>
      <w:r w:rsidR="001212AD">
        <w:t>more information</w:t>
      </w:r>
      <w:r w:rsidR="00D20D09">
        <w:t xml:space="preserve">: </w:t>
      </w:r>
      <w:hyperlink r:id="rId8" w:history="1">
        <w:r w:rsidR="007C35C7" w:rsidRPr="006033B2">
          <w:rPr>
            <w:rStyle w:val="Hyperlink"/>
          </w:rPr>
          <w:t>https://nemsis.org/wp-content/uploads/2021/05/2020-NEMSIS-RDS-340-User-Manual_v3-FINAL.pdf</w:t>
        </w:r>
      </w:hyperlink>
      <w:r w:rsidR="007C35C7" w:rsidRPr="000263B2">
        <w:rPr>
          <w:rStyle w:val="Hyperlink"/>
          <w:color w:val="auto"/>
          <w:u w:val="none"/>
        </w:rPr>
        <w:t xml:space="preserve"> or </w:t>
      </w:r>
      <w:hyperlink r:id="rId9" w:history="1">
        <w:r w:rsidR="002A4016" w:rsidRPr="00F16C23">
          <w:rPr>
            <w:rStyle w:val="Hyperlink"/>
          </w:rPr>
          <w:t>https://nemsis.org/wp-content/uploads/2025/09/2024-NEMSIS-RDS-350-User-Manual-v3.pdf</w:t>
        </w:r>
      </w:hyperlink>
      <w:r w:rsidR="00D20D09">
        <w:t xml:space="preserve">) </w:t>
      </w:r>
    </w:p>
    <w:p w14:paraId="339AFE1D" w14:textId="36447BEF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</w:pPr>
      <w:proofErr w:type="spellStart"/>
      <w:r>
        <w:t>pcrKey</w:t>
      </w:r>
      <w:proofErr w:type="spellEnd"/>
      <w:r>
        <w:t xml:space="preserve"> – EMS activation ID</w:t>
      </w:r>
    </w:p>
    <w:p w14:paraId="3A67EF13" w14:textId="1A2D1EF7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eDispatch_01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Dispatch Reason</w:t>
      </w:r>
    </w:p>
    <w:p w14:paraId="5009B748" w14:textId="551668A7" w:rsidR="007C35C7" w:rsidRDefault="007C35C7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bookmarkStart w:id="0" w:name="_Hlk211875863"/>
      <w:r>
        <w:rPr>
          <w:rFonts w:cstheme="minorHAnsi"/>
          <w:shd w:val="clear" w:color="auto" w:fill="FFFFFF"/>
        </w:rPr>
        <w:t>eDisposition_12 – Incident/Patient Disposition (2023)</w:t>
      </w:r>
    </w:p>
    <w:bookmarkEnd w:id="0"/>
    <w:p w14:paraId="1104D487" w14:textId="570D6948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eDisposition_19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Final Patient Acuity</w:t>
      </w:r>
    </w:p>
    <w:p w14:paraId="4276E5D8" w14:textId="57B9A715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eDisposition_21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Type of Destination</w:t>
      </w:r>
    </w:p>
    <w:p w14:paraId="084BB75C" w14:textId="36AF1A15" w:rsidR="007C35C7" w:rsidRDefault="007C35C7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bookmarkStart w:id="1" w:name="_Hlk211875843"/>
      <w:r>
        <w:rPr>
          <w:rFonts w:cstheme="minorHAnsi"/>
          <w:shd w:val="clear" w:color="auto" w:fill="FFFFFF"/>
        </w:rPr>
        <w:t>eDisposition_27 – Unit Disposition (2024 and after)</w:t>
      </w:r>
    </w:p>
    <w:p w14:paraId="76885E35" w14:textId="5FE867D4" w:rsidR="007C35C7" w:rsidRDefault="007C35C7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eDisposition_28 – Patient Evaluation/Care (2024 and after)</w:t>
      </w:r>
    </w:p>
    <w:p w14:paraId="15CB8EB5" w14:textId="0FB40440" w:rsidR="007C35C7" w:rsidRDefault="007C35C7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eDisposition_29 – Crew Disposition (2024 and after)</w:t>
      </w:r>
    </w:p>
    <w:p w14:paraId="257B8CA4" w14:textId="52CDA9B0" w:rsidR="007C35C7" w:rsidRDefault="007C35C7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eDisposition_30 – Transport Disposition (2024 and after)</w:t>
      </w:r>
    </w:p>
    <w:bookmarkEnd w:id="1"/>
    <w:p w14:paraId="183C3697" w14:textId="7847A1F0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ePatient_15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Age</w:t>
      </w:r>
    </w:p>
    <w:p w14:paraId="7DA224F2" w14:textId="08510BF0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ePatient_16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Age Units</w:t>
      </w:r>
    </w:p>
    <w:p w14:paraId="4893E3C4" w14:textId="5A6ECAD5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eScene_09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Incident Location Type</w:t>
      </w:r>
    </w:p>
    <w:p w14:paraId="6175B764" w14:textId="54376FD4" w:rsidR="00492573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eSituation_13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Initial Patient Acuity</w:t>
      </w:r>
    </w:p>
    <w:p w14:paraId="1CC5001B" w14:textId="77777777" w:rsidR="00CF7DA8" w:rsidRDefault="00492573" w:rsidP="00CF7DA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eSituation_09</w:t>
      </w:r>
      <w:r w:rsidR="00CF7DA8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Primary Symptom</w:t>
      </w:r>
    </w:p>
    <w:p w14:paraId="5BB57ED4" w14:textId="0B5025C0" w:rsidR="00492573" w:rsidRPr="007C35C7" w:rsidRDefault="00492573" w:rsidP="007C35C7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7C35C7">
        <w:rPr>
          <w:rFonts w:cstheme="minorHAnsi"/>
          <w:shd w:val="clear" w:color="auto" w:fill="FFFFFF"/>
        </w:rPr>
        <w:t>eSituation_11</w:t>
      </w:r>
      <w:r w:rsidR="00CF7DA8" w:rsidRPr="00D15EDB">
        <w:rPr>
          <w:rFonts w:cstheme="minorHAnsi"/>
          <w:shd w:val="clear" w:color="auto" w:fill="FFFFFF"/>
        </w:rPr>
        <w:t xml:space="preserve"> – </w:t>
      </w:r>
      <w:r w:rsidRPr="007C35C7">
        <w:rPr>
          <w:rFonts w:cstheme="minorHAnsi"/>
          <w:shd w:val="clear" w:color="auto" w:fill="FFFFFF"/>
        </w:rPr>
        <w:t>Provider's Primary Impression</w:t>
      </w:r>
    </w:p>
    <w:p w14:paraId="08D685F7" w14:textId="11FD430D" w:rsidR="00436EEF" w:rsidRDefault="00D20D09" w:rsidP="007C35C7">
      <w:pPr>
        <w:spacing w:after="0"/>
      </w:pPr>
      <w:r>
        <w:br/>
      </w:r>
    </w:p>
    <w:p w14:paraId="28DE11E0" w14:textId="1595B9ED" w:rsidR="00562694" w:rsidRDefault="00582C18" w:rsidP="00DB1B49">
      <w:pPr>
        <w:pStyle w:val="ListParagraph"/>
        <w:numPr>
          <w:ilvl w:val="0"/>
          <w:numId w:val="4"/>
        </w:numPr>
        <w:spacing w:after="0"/>
      </w:pPr>
      <w:r>
        <w:t>The remaining datasets are</w:t>
      </w:r>
      <w:r w:rsidR="00D20D09">
        <w:t xml:space="preserve"> supplemental dataset</w:t>
      </w:r>
      <w:r>
        <w:t>s</w:t>
      </w:r>
      <w:r w:rsidR="00D20D09">
        <w:t xml:space="preserve"> with additional information about EMS activation records </w:t>
      </w:r>
      <w:r w:rsidR="00F623BC">
        <w:t xml:space="preserve">identified by </w:t>
      </w:r>
      <w:r w:rsidR="00AD4512">
        <w:t>influenza-like illness</w:t>
      </w:r>
      <w:r w:rsidR="00F623BC">
        <w:t xml:space="preserve"> case definitions.</w:t>
      </w:r>
      <w:r w:rsidR="00D20D09">
        <w:t xml:space="preserve"> </w:t>
      </w:r>
      <w:r w:rsidR="00F623BC">
        <w:t>Th</w:t>
      </w:r>
      <w:r w:rsidR="00AD4512">
        <w:t>ese</w:t>
      </w:r>
      <w:r w:rsidR="00F623BC">
        <w:t xml:space="preserve"> dataset</w:t>
      </w:r>
      <w:r>
        <w:t>s</w:t>
      </w:r>
      <w:r w:rsidR="00F623BC">
        <w:t xml:space="preserve"> contain </w:t>
      </w:r>
      <w:r w:rsidR="00D20D09">
        <w:t>variables with 1-to-many relationships</w:t>
      </w:r>
      <w:r>
        <w:t xml:space="preserve"> and are named for the data element</w:t>
      </w:r>
      <w:r w:rsidR="00AD4512">
        <w:t>(s)</w:t>
      </w:r>
      <w:r>
        <w:t xml:space="preserve"> they contain</w:t>
      </w:r>
    </w:p>
    <w:p w14:paraId="6A607A3E" w14:textId="77777777" w:rsidR="00562694" w:rsidRDefault="00436EEF" w:rsidP="00DB1B49">
      <w:pPr>
        <w:pStyle w:val="ListParagraph"/>
        <w:numPr>
          <w:ilvl w:val="1"/>
          <w:numId w:val="4"/>
        </w:numPr>
        <w:spacing w:after="0"/>
      </w:pPr>
      <w:r>
        <w:t xml:space="preserve">Data set structure: </w:t>
      </w:r>
      <w:r w:rsidR="00562694">
        <w:t>One row per data element value</w:t>
      </w:r>
      <w:r>
        <w:t xml:space="preserve"> per data element per activation record</w:t>
      </w:r>
      <w:r w:rsidR="00562694">
        <w:t xml:space="preserve"> </w:t>
      </w:r>
    </w:p>
    <w:p w14:paraId="123E7B63" w14:textId="2C0A653B" w:rsidR="00436EEF" w:rsidRPr="007C35C7" w:rsidRDefault="00436EEF" w:rsidP="00DB1B49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 w:rsidRPr="00D15EDB">
        <w:rPr>
          <w:rFonts w:cstheme="minorHAnsi"/>
        </w:rPr>
        <w:t>All data elements have a 1:many relationship with the activation records.</w:t>
      </w:r>
    </w:p>
    <w:p w14:paraId="021036CC" w14:textId="25DA61C0" w:rsidR="00436EEF" w:rsidRPr="007C35C7" w:rsidRDefault="00582C18" w:rsidP="00DB1B49">
      <w:pPr>
        <w:pStyle w:val="ListParagraph"/>
        <w:numPr>
          <w:ilvl w:val="1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</w:rPr>
        <w:t>Datasets and their data elements</w:t>
      </w:r>
    </w:p>
    <w:p w14:paraId="61A9FAC5" w14:textId="1FDB8B66" w:rsidR="00582C18" w:rsidRPr="00D15EDB" w:rsidRDefault="0079409A" w:rsidP="00DB1B49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="00582C18" w:rsidRPr="00D15EDB">
        <w:rPr>
          <w:rFonts w:cstheme="minorHAnsi"/>
        </w:rPr>
        <w:t>_</w:t>
      </w:r>
      <w:r>
        <w:rPr>
          <w:rFonts w:cstheme="minorHAnsi"/>
        </w:rPr>
        <w:t>eSituation10</w:t>
      </w:r>
    </w:p>
    <w:p w14:paraId="4312DB91" w14:textId="28075EF5" w:rsidR="00D964E8" w:rsidRDefault="00D964E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D15EDB">
        <w:rPr>
          <w:rFonts w:cstheme="minorHAnsi"/>
        </w:rPr>
        <w:t>pcrKey</w:t>
      </w:r>
      <w:proofErr w:type="spellEnd"/>
      <w:r w:rsidR="00DB1B49" w:rsidRPr="00D15EDB">
        <w:rPr>
          <w:rFonts w:cstheme="minorHAnsi"/>
        </w:rPr>
        <w:t xml:space="preserve"> – EMS activation ID</w:t>
      </w:r>
    </w:p>
    <w:p w14:paraId="3DD299C5" w14:textId="18C83342" w:rsidR="0079409A" w:rsidRPr="00D15EDB" w:rsidRDefault="0079409A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eSituation_10 – Other Associated Symptoms</w:t>
      </w:r>
    </w:p>
    <w:p w14:paraId="2CE8BA95" w14:textId="5468F68E" w:rsidR="00582C18" w:rsidRPr="00D15EDB" w:rsidRDefault="0079409A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="00582C18" w:rsidRPr="00D15EDB">
        <w:rPr>
          <w:rFonts w:cstheme="minorHAnsi"/>
        </w:rPr>
        <w:t>_</w:t>
      </w:r>
      <w:r w:rsidR="006A0AB7" w:rsidRPr="007C35C7">
        <w:rPr>
          <w:rFonts w:cstheme="minorHAnsi"/>
          <w:shd w:val="clear" w:color="auto" w:fill="FFFFFF"/>
        </w:rPr>
        <w:t>eHistory01</w:t>
      </w:r>
    </w:p>
    <w:p w14:paraId="774AAA16" w14:textId="16D07E3C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D15EDB">
        <w:rPr>
          <w:rFonts w:cstheme="minorHAnsi"/>
        </w:rPr>
        <w:t>pcrKey</w:t>
      </w:r>
      <w:proofErr w:type="spellEnd"/>
      <w:r w:rsidRPr="00D15EDB">
        <w:rPr>
          <w:rFonts w:cstheme="minorHAnsi"/>
        </w:rPr>
        <w:t xml:space="preserve"> – EMS activation ID</w:t>
      </w:r>
    </w:p>
    <w:p w14:paraId="57878E20" w14:textId="16AEE6B0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 xml:space="preserve">eHistory_01 </w:t>
      </w:r>
      <w:r w:rsidR="0079409A">
        <w:rPr>
          <w:rFonts w:cstheme="minorHAnsi"/>
          <w:shd w:val="clear" w:color="auto" w:fill="FFFFFF"/>
        </w:rPr>
        <w:t>–</w:t>
      </w:r>
      <w:r w:rsidRPr="007C35C7">
        <w:rPr>
          <w:rFonts w:cstheme="minorHAnsi"/>
          <w:shd w:val="clear" w:color="auto" w:fill="FFFFFF"/>
        </w:rPr>
        <w:t xml:space="preserve"> Barriers</w:t>
      </w:r>
      <w:r w:rsidR="0079409A">
        <w:rPr>
          <w:rFonts w:cstheme="minorHAnsi"/>
          <w:shd w:val="clear" w:color="auto" w:fill="FFFFFF"/>
        </w:rPr>
        <w:t xml:space="preserve"> </w:t>
      </w:r>
      <w:r w:rsidRPr="007C35C7">
        <w:rPr>
          <w:rFonts w:cstheme="minorHAnsi"/>
          <w:shd w:val="clear" w:color="auto" w:fill="FFFFFF"/>
        </w:rPr>
        <w:t>to Patient Care</w:t>
      </w:r>
    </w:p>
    <w:p w14:paraId="78F696AA" w14:textId="3D7EA001" w:rsidR="00582C18" w:rsidRPr="00D15EDB" w:rsidRDefault="0079409A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lastRenderedPageBreak/>
        <w:t>InfluenzaPUD</w:t>
      </w:r>
      <w:proofErr w:type="spellEnd"/>
      <w:r>
        <w:rPr>
          <w:rFonts w:cstheme="minorHAnsi"/>
        </w:rPr>
        <w:t>[year]</w:t>
      </w:r>
      <w:r w:rsidR="00582C18" w:rsidRPr="00D15EDB">
        <w:rPr>
          <w:rFonts w:cstheme="minorHAnsi"/>
        </w:rPr>
        <w:t>_</w:t>
      </w:r>
      <w:r>
        <w:rPr>
          <w:rFonts w:cstheme="minorHAnsi"/>
          <w:shd w:val="clear" w:color="auto" w:fill="FFFFFF"/>
        </w:rPr>
        <w:t>eDisposition20</w:t>
      </w:r>
    </w:p>
    <w:p w14:paraId="26FEFFFB" w14:textId="77777777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D15EDB">
        <w:rPr>
          <w:rFonts w:cstheme="minorHAnsi"/>
        </w:rPr>
        <w:t>pcrKey</w:t>
      </w:r>
      <w:proofErr w:type="spellEnd"/>
      <w:r w:rsidRPr="00D15EDB">
        <w:rPr>
          <w:rFonts w:cstheme="minorHAnsi"/>
        </w:rPr>
        <w:t xml:space="preserve"> – EMS activation ID</w:t>
      </w:r>
    </w:p>
    <w:p w14:paraId="1FAEFC5A" w14:textId="766EB294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>e</w:t>
      </w:r>
      <w:r w:rsidR="0079409A">
        <w:rPr>
          <w:rFonts w:cstheme="minorHAnsi"/>
          <w:shd w:val="clear" w:color="auto" w:fill="FFFFFF"/>
        </w:rPr>
        <w:t>Disposition_20 – Reason for Choosing Destination</w:t>
      </w:r>
    </w:p>
    <w:p w14:paraId="1713DD11" w14:textId="324CE2B3" w:rsidR="00582C18" w:rsidRPr="00D15EDB" w:rsidRDefault="0079409A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="00582C18" w:rsidRPr="00D15EDB">
        <w:rPr>
          <w:rFonts w:cstheme="minorHAnsi"/>
        </w:rPr>
        <w:t>_</w:t>
      </w:r>
      <w:r>
        <w:rPr>
          <w:rFonts w:cstheme="minorHAnsi"/>
        </w:rPr>
        <w:t>eResponse08</w:t>
      </w:r>
    </w:p>
    <w:p w14:paraId="70149CE1" w14:textId="77777777" w:rsidR="00582C18" w:rsidRPr="007C35C7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D15EDB">
        <w:rPr>
          <w:rFonts w:cstheme="minorHAnsi"/>
        </w:rPr>
        <w:t>pcrKey</w:t>
      </w:r>
      <w:proofErr w:type="spellEnd"/>
      <w:r w:rsidRPr="00D15EDB">
        <w:rPr>
          <w:rFonts w:cstheme="minorHAnsi"/>
        </w:rPr>
        <w:t xml:space="preserve"> – EMS activation ID</w:t>
      </w:r>
    </w:p>
    <w:p w14:paraId="61D35D6C" w14:textId="292F749E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>e</w:t>
      </w:r>
      <w:r w:rsidR="0079409A">
        <w:rPr>
          <w:rFonts w:cstheme="minorHAnsi"/>
          <w:shd w:val="clear" w:color="auto" w:fill="FFFFFF"/>
        </w:rPr>
        <w:t>Response_08 – Type of Dispatch Delay</w:t>
      </w:r>
    </w:p>
    <w:p w14:paraId="04B3D17A" w14:textId="51971565" w:rsidR="00582C18" w:rsidRPr="00D15EDB" w:rsidRDefault="0079409A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="00582C18" w:rsidRPr="00D15EDB">
        <w:rPr>
          <w:rFonts w:cstheme="minorHAnsi"/>
        </w:rPr>
        <w:t>_</w:t>
      </w:r>
      <w:proofErr w:type="spellStart"/>
      <w:r w:rsidR="00582C18" w:rsidRPr="00D15EDB">
        <w:rPr>
          <w:rFonts w:cstheme="minorHAnsi"/>
        </w:rPr>
        <w:t>e</w:t>
      </w:r>
      <w:r w:rsidR="00C372AE" w:rsidRPr="00D15EDB">
        <w:rPr>
          <w:rFonts w:cstheme="minorHAnsi"/>
        </w:rPr>
        <w:t>Medications</w:t>
      </w:r>
      <w:proofErr w:type="spellEnd"/>
    </w:p>
    <w:p w14:paraId="0177F59D" w14:textId="7F1B1180" w:rsidR="00582C18" w:rsidRPr="007C35C7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7C35C7">
        <w:rPr>
          <w:rFonts w:cstheme="minorHAnsi"/>
        </w:rPr>
        <w:t>pcrKey</w:t>
      </w:r>
      <w:proofErr w:type="spellEnd"/>
      <w:r w:rsidRPr="007C35C7">
        <w:rPr>
          <w:rFonts w:cstheme="minorHAnsi"/>
        </w:rPr>
        <w:t xml:space="preserve"> – EMS activation ID</w:t>
      </w:r>
    </w:p>
    <w:p w14:paraId="721635AA" w14:textId="1A310DB3" w:rsidR="00582C18" w:rsidRPr="007C35C7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 xml:space="preserve">eMedications_03 </w:t>
      </w:r>
      <w:r w:rsidR="0079409A">
        <w:rPr>
          <w:rFonts w:cstheme="minorHAnsi"/>
          <w:shd w:val="clear" w:color="auto" w:fill="FFFFFF"/>
        </w:rPr>
        <w:t>–</w:t>
      </w:r>
      <w:r w:rsidRPr="007C35C7">
        <w:rPr>
          <w:rFonts w:cstheme="minorHAnsi"/>
          <w:shd w:val="clear" w:color="auto" w:fill="FFFFFF"/>
        </w:rPr>
        <w:t xml:space="preserve"> Medication</w:t>
      </w:r>
      <w:r w:rsidR="0079409A">
        <w:rPr>
          <w:rFonts w:cstheme="minorHAnsi"/>
          <w:shd w:val="clear" w:color="auto" w:fill="FFFFFF"/>
        </w:rPr>
        <w:t xml:space="preserve"> </w:t>
      </w:r>
      <w:r w:rsidRPr="007C35C7">
        <w:rPr>
          <w:rFonts w:cstheme="minorHAnsi"/>
          <w:shd w:val="clear" w:color="auto" w:fill="FFFFFF"/>
        </w:rPr>
        <w:t>Administered</w:t>
      </w:r>
    </w:p>
    <w:p w14:paraId="70BCCC08" w14:textId="4ED4B1F9" w:rsidR="0079409A" w:rsidRPr="007C35C7" w:rsidRDefault="0079409A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eMedications_05 – Medication Dosage</w:t>
      </w:r>
    </w:p>
    <w:p w14:paraId="50BC7499" w14:textId="3EE12602" w:rsidR="0079409A" w:rsidRPr="00D15EDB" w:rsidRDefault="0079409A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eMedications_06 – Medication Dosage Units</w:t>
      </w:r>
    </w:p>
    <w:p w14:paraId="208DF96E" w14:textId="5E7BF191" w:rsidR="00582C18" w:rsidRPr="007C35C7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 xml:space="preserve">eMedications_07 </w:t>
      </w:r>
      <w:r w:rsidR="0079409A">
        <w:rPr>
          <w:rFonts w:cstheme="minorHAnsi"/>
          <w:shd w:val="clear" w:color="auto" w:fill="FFFFFF"/>
        </w:rPr>
        <w:t>–</w:t>
      </w:r>
      <w:r w:rsidRPr="007C35C7">
        <w:rPr>
          <w:rFonts w:cstheme="minorHAnsi"/>
          <w:shd w:val="clear" w:color="auto" w:fill="FFFFFF"/>
        </w:rPr>
        <w:t xml:space="preserve"> Response</w:t>
      </w:r>
      <w:r w:rsidR="0079409A">
        <w:rPr>
          <w:rFonts w:cstheme="minorHAnsi"/>
          <w:shd w:val="clear" w:color="auto" w:fill="FFFFFF"/>
        </w:rPr>
        <w:t xml:space="preserve"> </w:t>
      </w:r>
      <w:r w:rsidRPr="007C35C7">
        <w:rPr>
          <w:rFonts w:cstheme="minorHAnsi"/>
          <w:shd w:val="clear" w:color="auto" w:fill="FFFFFF"/>
        </w:rPr>
        <w:t>to Medication</w:t>
      </w:r>
    </w:p>
    <w:p w14:paraId="0E9D3355" w14:textId="0CDDFFF9" w:rsidR="0079409A" w:rsidRPr="007C35C7" w:rsidRDefault="0079409A" w:rsidP="0079409A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eMedications_08 – Medication Complication</w:t>
      </w:r>
    </w:p>
    <w:p w14:paraId="0B004973" w14:textId="032FAE17" w:rsidR="0079409A" w:rsidRPr="007C7E88" w:rsidRDefault="0079409A" w:rsidP="0079409A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Pr="007C7E88">
        <w:rPr>
          <w:rFonts w:cstheme="minorHAnsi"/>
        </w:rPr>
        <w:t>_</w:t>
      </w:r>
      <w:proofErr w:type="spellStart"/>
      <w:r w:rsidR="00A96CD6">
        <w:rPr>
          <w:rFonts w:cstheme="minorHAnsi"/>
          <w:shd w:val="clear" w:color="auto" w:fill="FFFFFF"/>
        </w:rPr>
        <w:t>eProcedures</w:t>
      </w:r>
      <w:proofErr w:type="spellEnd"/>
    </w:p>
    <w:p w14:paraId="250E8317" w14:textId="77777777" w:rsidR="0079409A" w:rsidRPr="007C7E88" w:rsidRDefault="0079409A" w:rsidP="0079409A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7C7E88">
        <w:rPr>
          <w:rFonts w:cstheme="minorHAnsi"/>
        </w:rPr>
        <w:t>pcrKey</w:t>
      </w:r>
      <w:proofErr w:type="spellEnd"/>
      <w:r w:rsidRPr="007C7E88">
        <w:rPr>
          <w:rFonts w:cstheme="minorHAnsi"/>
        </w:rPr>
        <w:t xml:space="preserve"> – EMS activation ID</w:t>
      </w:r>
    </w:p>
    <w:p w14:paraId="38C7D9AE" w14:textId="3BB42C6D" w:rsidR="0079409A" w:rsidRPr="007C35C7" w:rsidRDefault="0079409A" w:rsidP="0079409A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7E88">
        <w:rPr>
          <w:rFonts w:cstheme="minorHAnsi"/>
          <w:shd w:val="clear" w:color="auto" w:fill="FFFFFF"/>
        </w:rPr>
        <w:t>ePro</w:t>
      </w:r>
      <w:r w:rsidR="00A96CD6">
        <w:rPr>
          <w:rFonts w:cstheme="minorHAnsi"/>
          <w:shd w:val="clear" w:color="auto" w:fill="FFFFFF"/>
        </w:rPr>
        <w:t>cedures_03 – Procedure</w:t>
      </w:r>
    </w:p>
    <w:p w14:paraId="47D343E0" w14:textId="71716BFA" w:rsidR="00A96CD6" w:rsidRPr="007C35C7" w:rsidRDefault="00A96CD6" w:rsidP="0079409A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eProcedures_06 – Procedure Successful</w:t>
      </w:r>
    </w:p>
    <w:p w14:paraId="27483D4C" w14:textId="3CF69B9A" w:rsidR="00A96CD6" w:rsidRPr="007C35C7" w:rsidRDefault="00A96CD6" w:rsidP="0079409A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eProcedures_07 – Procedure Complication</w:t>
      </w:r>
    </w:p>
    <w:p w14:paraId="5BBC4A6B" w14:textId="094B3F48" w:rsidR="00A96CD6" w:rsidRPr="007C7E88" w:rsidRDefault="00A96CD6" w:rsidP="0079409A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eProcedures_08 – Response to Procedure</w:t>
      </w:r>
    </w:p>
    <w:p w14:paraId="7D5E175A" w14:textId="11481CE5" w:rsidR="00582C18" w:rsidRPr="00D15EDB" w:rsidRDefault="0079409A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="00582C18" w:rsidRPr="00D15EDB">
        <w:rPr>
          <w:rFonts w:cstheme="minorHAnsi"/>
        </w:rPr>
        <w:t>_</w:t>
      </w:r>
      <w:r w:rsidR="006A0AB7" w:rsidRPr="007C35C7">
        <w:rPr>
          <w:rFonts w:cstheme="minorHAnsi"/>
          <w:shd w:val="clear" w:color="auto" w:fill="FFFFFF"/>
        </w:rPr>
        <w:t>eProtocols01</w:t>
      </w:r>
    </w:p>
    <w:p w14:paraId="1DB2D953" w14:textId="77777777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D15EDB">
        <w:rPr>
          <w:rFonts w:cstheme="minorHAnsi"/>
        </w:rPr>
        <w:t>pcrKey</w:t>
      </w:r>
      <w:proofErr w:type="spellEnd"/>
      <w:r w:rsidRPr="00D15EDB">
        <w:rPr>
          <w:rFonts w:cstheme="minorHAnsi"/>
        </w:rPr>
        <w:t xml:space="preserve"> – EMS activation ID</w:t>
      </w:r>
    </w:p>
    <w:p w14:paraId="714801EB" w14:textId="18CD8CBD" w:rsidR="00582C18" w:rsidRPr="007C35C7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 xml:space="preserve">eProtocols_01 </w:t>
      </w:r>
      <w:r w:rsidR="00A96CD6">
        <w:rPr>
          <w:rFonts w:cstheme="minorHAnsi"/>
          <w:shd w:val="clear" w:color="auto" w:fill="FFFFFF"/>
        </w:rPr>
        <w:t>–</w:t>
      </w:r>
      <w:r w:rsidRPr="007C35C7">
        <w:rPr>
          <w:rFonts w:cstheme="minorHAnsi"/>
          <w:shd w:val="clear" w:color="auto" w:fill="FFFFFF"/>
        </w:rPr>
        <w:t xml:space="preserve"> Protocols</w:t>
      </w:r>
      <w:r w:rsidR="00A96CD6">
        <w:rPr>
          <w:rFonts w:cstheme="minorHAnsi"/>
          <w:shd w:val="clear" w:color="auto" w:fill="FFFFFF"/>
        </w:rPr>
        <w:t xml:space="preserve"> </w:t>
      </w:r>
      <w:r w:rsidRPr="007C35C7">
        <w:rPr>
          <w:rFonts w:cstheme="minorHAnsi"/>
          <w:shd w:val="clear" w:color="auto" w:fill="FFFFFF"/>
        </w:rPr>
        <w:t>Used</w:t>
      </w:r>
    </w:p>
    <w:p w14:paraId="4C785467" w14:textId="61425089" w:rsidR="00A96CD6" w:rsidRPr="007C7E88" w:rsidRDefault="00A96CD6" w:rsidP="00A96CD6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Pr="007C7E88">
        <w:rPr>
          <w:rFonts w:cstheme="minorHAnsi"/>
        </w:rPr>
        <w:t>_</w:t>
      </w:r>
      <w:r w:rsidRPr="007C7E88">
        <w:rPr>
          <w:rFonts w:cstheme="minorHAnsi"/>
          <w:shd w:val="clear" w:color="auto" w:fill="FFFFFF"/>
        </w:rPr>
        <w:t>eResponse</w:t>
      </w:r>
      <w:r>
        <w:rPr>
          <w:rFonts w:cstheme="minorHAnsi"/>
          <w:shd w:val="clear" w:color="auto" w:fill="FFFFFF"/>
        </w:rPr>
        <w:t>09</w:t>
      </w:r>
    </w:p>
    <w:p w14:paraId="3F4AC5C4" w14:textId="77777777" w:rsidR="00A96CD6" w:rsidRPr="007C7E88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7C7E88">
        <w:rPr>
          <w:rFonts w:cstheme="minorHAnsi"/>
        </w:rPr>
        <w:t>pcrKey</w:t>
      </w:r>
      <w:proofErr w:type="spellEnd"/>
      <w:r w:rsidRPr="007C7E88">
        <w:rPr>
          <w:rFonts w:cstheme="minorHAnsi"/>
        </w:rPr>
        <w:t xml:space="preserve"> – EMS activation ID</w:t>
      </w:r>
    </w:p>
    <w:p w14:paraId="3291BB95" w14:textId="1DA865F5" w:rsidR="00A96CD6" w:rsidRPr="007C7E88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7E88">
        <w:rPr>
          <w:rFonts w:cstheme="minorHAnsi"/>
          <w:shd w:val="clear" w:color="auto" w:fill="FFFFFF"/>
        </w:rPr>
        <w:t>eResponse_</w:t>
      </w:r>
      <w:r>
        <w:rPr>
          <w:rFonts w:cstheme="minorHAnsi"/>
          <w:shd w:val="clear" w:color="auto" w:fill="FFFFFF"/>
        </w:rPr>
        <w:t>09</w:t>
      </w:r>
      <w:r w:rsidRPr="007C7E88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–</w:t>
      </w:r>
      <w:r w:rsidRPr="007C7E88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Type of Response Delay</w:t>
      </w:r>
    </w:p>
    <w:p w14:paraId="727E7A1F" w14:textId="2A02ABF0" w:rsidR="00582C18" w:rsidRPr="00D15EDB" w:rsidRDefault="0079409A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="00582C18" w:rsidRPr="00D15EDB">
        <w:rPr>
          <w:rFonts w:cstheme="minorHAnsi"/>
        </w:rPr>
        <w:t>_</w:t>
      </w:r>
      <w:r w:rsidR="006A0AB7" w:rsidRPr="007C35C7">
        <w:rPr>
          <w:rFonts w:cstheme="minorHAnsi"/>
          <w:shd w:val="clear" w:color="auto" w:fill="FFFFFF"/>
        </w:rPr>
        <w:t>eResponse10</w:t>
      </w:r>
    </w:p>
    <w:p w14:paraId="791FEADF" w14:textId="77777777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D15EDB">
        <w:rPr>
          <w:rFonts w:cstheme="minorHAnsi"/>
        </w:rPr>
        <w:t>pcrKey</w:t>
      </w:r>
      <w:proofErr w:type="spellEnd"/>
      <w:r w:rsidRPr="00D15EDB">
        <w:rPr>
          <w:rFonts w:cstheme="minorHAnsi"/>
        </w:rPr>
        <w:t xml:space="preserve"> – EMS activation ID</w:t>
      </w:r>
    </w:p>
    <w:p w14:paraId="588277B4" w14:textId="3D2F8663" w:rsidR="00582C18" w:rsidRPr="00D15EDB" w:rsidRDefault="0077595E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 xml:space="preserve">eResponse_10 </w:t>
      </w:r>
      <w:r w:rsidR="00A96CD6">
        <w:rPr>
          <w:rFonts w:cstheme="minorHAnsi"/>
          <w:shd w:val="clear" w:color="auto" w:fill="FFFFFF"/>
        </w:rPr>
        <w:t>–</w:t>
      </w:r>
      <w:r w:rsidRPr="007C35C7">
        <w:rPr>
          <w:rFonts w:cstheme="minorHAnsi"/>
          <w:shd w:val="clear" w:color="auto" w:fill="FFFFFF"/>
        </w:rPr>
        <w:t xml:space="preserve"> Type</w:t>
      </w:r>
      <w:r w:rsidR="00A96CD6">
        <w:rPr>
          <w:rFonts w:cstheme="minorHAnsi"/>
          <w:shd w:val="clear" w:color="auto" w:fill="FFFFFF"/>
        </w:rPr>
        <w:t xml:space="preserve"> </w:t>
      </w:r>
      <w:r w:rsidRPr="007C35C7">
        <w:rPr>
          <w:rFonts w:cstheme="minorHAnsi"/>
          <w:shd w:val="clear" w:color="auto" w:fill="FFFFFF"/>
        </w:rPr>
        <w:t>of Scene Delay</w:t>
      </w:r>
    </w:p>
    <w:p w14:paraId="6A62B189" w14:textId="44D7C280" w:rsidR="00582C18" w:rsidRPr="00D15EDB" w:rsidRDefault="0079409A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  <w:shd w:val="clear" w:color="auto" w:fill="FFFFFF"/>
        </w:rPr>
        <w:t>InfluenzaPUD</w:t>
      </w:r>
      <w:proofErr w:type="spellEnd"/>
      <w:r>
        <w:rPr>
          <w:rFonts w:cstheme="minorHAnsi"/>
          <w:shd w:val="clear" w:color="auto" w:fill="FFFFFF"/>
        </w:rPr>
        <w:t>[year]</w:t>
      </w:r>
      <w:r w:rsidR="00455D49" w:rsidRPr="007C35C7">
        <w:rPr>
          <w:rFonts w:cstheme="minorHAnsi"/>
          <w:shd w:val="clear" w:color="auto" w:fill="FFFFFF"/>
        </w:rPr>
        <w:t>_eSituation12</w:t>
      </w:r>
    </w:p>
    <w:p w14:paraId="6741C310" w14:textId="77777777" w:rsidR="00582C18" w:rsidRPr="00D15EDB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D15EDB">
        <w:rPr>
          <w:rFonts w:cstheme="minorHAnsi"/>
        </w:rPr>
        <w:t>pcrKey</w:t>
      </w:r>
      <w:proofErr w:type="spellEnd"/>
      <w:r w:rsidRPr="00D15EDB">
        <w:rPr>
          <w:rFonts w:cstheme="minorHAnsi"/>
        </w:rPr>
        <w:t xml:space="preserve"> – EMS activation ID</w:t>
      </w:r>
    </w:p>
    <w:p w14:paraId="60E52509" w14:textId="3DEB53E4" w:rsidR="00582C18" w:rsidRPr="007C35C7" w:rsidRDefault="00455D49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35C7">
        <w:rPr>
          <w:rFonts w:cstheme="minorHAnsi"/>
          <w:shd w:val="clear" w:color="auto" w:fill="FFFFFF"/>
        </w:rPr>
        <w:t xml:space="preserve">eSituation_12 </w:t>
      </w:r>
      <w:r w:rsidR="00A96CD6">
        <w:rPr>
          <w:rFonts w:cstheme="minorHAnsi"/>
          <w:shd w:val="clear" w:color="auto" w:fill="FFFFFF"/>
        </w:rPr>
        <w:t>–</w:t>
      </w:r>
      <w:r w:rsidRPr="007C35C7">
        <w:rPr>
          <w:rFonts w:cstheme="minorHAnsi"/>
          <w:shd w:val="clear" w:color="auto" w:fill="FFFFFF"/>
        </w:rPr>
        <w:t xml:space="preserve"> Provider</w:t>
      </w:r>
      <w:r w:rsidR="00A96CD6">
        <w:rPr>
          <w:rFonts w:cstheme="minorHAnsi"/>
          <w:shd w:val="clear" w:color="auto" w:fill="FFFFFF"/>
        </w:rPr>
        <w:t xml:space="preserve">’s </w:t>
      </w:r>
      <w:r w:rsidRPr="007C35C7">
        <w:rPr>
          <w:rFonts w:cstheme="minorHAnsi"/>
          <w:shd w:val="clear" w:color="auto" w:fill="FFFFFF"/>
        </w:rPr>
        <w:t>Secondary Impressions</w:t>
      </w:r>
    </w:p>
    <w:p w14:paraId="48443DD7" w14:textId="5D03E1CF" w:rsidR="00A96CD6" w:rsidRPr="007C7E88" w:rsidRDefault="00A96CD6" w:rsidP="00A96CD6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InfluenzaPUD</w:t>
      </w:r>
      <w:proofErr w:type="spellEnd"/>
      <w:r>
        <w:rPr>
          <w:rFonts w:cstheme="minorHAnsi"/>
        </w:rPr>
        <w:t>[year]</w:t>
      </w:r>
      <w:r w:rsidRPr="007C7E88">
        <w:rPr>
          <w:rFonts w:cstheme="minorHAnsi"/>
        </w:rPr>
        <w:t>_</w:t>
      </w:r>
      <w:proofErr w:type="spellStart"/>
      <w:r w:rsidRPr="007C7E88">
        <w:rPr>
          <w:rFonts w:cstheme="minorHAnsi"/>
          <w:shd w:val="clear" w:color="auto" w:fill="FFFFFF"/>
        </w:rPr>
        <w:t>e</w:t>
      </w:r>
      <w:r>
        <w:rPr>
          <w:rFonts w:cstheme="minorHAnsi"/>
          <w:shd w:val="clear" w:color="auto" w:fill="FFFFFF"/>
        </w:rPr>
        <w:t>Vitals</w:t>
      </w:r>
      <w:proofErr w:type="spellEnd"/>
    </w:p>
    <w:p w14:paraId="7D052E34" w14:textId="77777777" w:rsidR="00A96CD6" w:rsidRPr="007C7E88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proofErr w:type="spellStart"/>
      <w:r w:rsidRPr="007C7E88">
        <w:rPr>
          <w:rFonts w:cstheme="minorHAnsi"/>
        </w:rPr>
        <w:t>pcrKey</w:t>
      </w:r>
      <w:proofErr w:type="spellEnd"/>
      <w:r w:rsidRPr="007C7E88">
        <w:rPr>
          <w:rFonts w:cstheme="minorHAnsi"/>
        </w:rPr>
        <w:t xml:space="preserve"> – EMS activation ID</w:t>
      </w:r>
    </w:p>
    <w:p w14:paraId="5F1EC43D" w14:textId="2EED63CB" w:rsidR="00A96CD6" w:rsidRPr="007C35C7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eVitals_06 – SBP (Systolic Blood Pressure)</w:t>
      </w:r>
    </w:p>
    <w:p w14:paraId="641A4054" w14:textId="131B875B" w:rsidR="00A96CD6" w:rsidRPr="007C35C7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eVitals_10 – Heart Rate</w:t>
      </w:r>
    </w:p>
    <w:p w14:paraId="01B4C74A" w14:textId="41B184FB" w:rsidR="00A96CD6" w:rsidRPr="007C35C7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eVitals_12 – Pulse Oximetry</w:t>
      </w:r>
    </w:p>
    <w:p w14:paraId="0DC08CB9" w14:textId="5688FFC0" w:rsidR="00A96CD6" w:rsidRPr="007C35C7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eVitals_14 – Respiratory Rate</w:t>
      </w:r>
    </w:p>
    <w:p w14:paraId="7EAAE87C" w14:textId="3852DEB0" w:rsidR="00A96CD6" w:rsidRPr="007C35C7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eVitals_16 – End Tidal Carbon Dioxide (ETCO2)</w:t>
      </w:r>
    </w:p>
    <w:p w14:paraId="0B82B021" w14:textId="18447DAD" w:rsidR="00A96CD6" w:rsidRPr="00D15EDB" w:rsidRDefault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eVitals_26 – Level of Responsiveness (AVPU)</w:t>
      </w:r>
    </w:p>
    <w:p w14:paraId="2687D022" w14:textId="77777777" w:rsidR="00562694" w:rsidRDefault="00562694" w:rsidP="00562694">
      <w:pPr>
        <w:spacing w:after="0"/>
      </w:pPr>
    </w:p>
    <w:p w14:paraId="43486E1C" w14:textId="73D80BC0" w:rsidR="00FB2B87" w:rsidRDefault="00FB2B87" w:rsidP="00562694">
      <w:pPr>
        <w:spacing w:after="0"/>
      </w:pPr>
      <w:r>
        <w:t xml:space="preserve">Details about each data element </w:t>
      </w:r>
      <w:r w:rsidR="00F623BC">
        <w:t xml:space="preserve">included in the NEMSIS EMS data standard </w:t>
      </w:r>
      <w:r>
        <w:t>are found here:</w:t>
      </w:r>
    </w:p>
    <w:p w14:paraId="57B917A6" w14:textId="4083D6B7" w:rsidR="00FB2B87" w:rsidRPr="00562694" w:rsidRDefault="002A4016" w:rsidP="00200A69">
      <w:pPr>
        <w:spacing w:after="0"/>
      </w:pPr>
      <w:hyperlink r:id="rId10" w:history="1">
        <w:r w:rsidR="00FB2B87" w:rsidRPr="0037779E">
          <w:rPr>
            <w:rStyle w:val="Hyperlink"/>
          </w:rPr>
          <w:t>https://nemsis.org/media/nemsis_v3/release-3.4.0/DataDictionary/PDFHTML/DEMEMS/NEMSISDataDictionary.pdf</w:t>
        </w:r>
      </w:hyperlink>
    </w:p>
    <w:sectPr w:rsidR="00FB2B87" w:rsidRPr="00562694" w:rsidSect="007C35C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5C6D3" w14:textId="77777777" w:rsidR="0076629E" w:rsidRDefault="0076629E" w:rsidP="0076629E">
      <w:pPr>
        <w:spacing w:after="0" w:line="240" w:lineRule="auto"/>
      </w:pPr>
      <w:r>
        <w:separator/>
      </w:r>
    </w:p>
  </w:endnote>
  <w:endnote w:type="continuationSeparator" w:id="0">
    <w:p w14:paraId="35D7E5B4" w14:textId="77777777" w:rsidR="0076629E" w:rsidRDefault="0076629E" w:rsidP="00766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9EC91" w14:textId="77777777" w:rsidR="0076629E" w:rsidRDefault="0076629E" w:rsidP="0076629E">
      <w:pPr>
        <w:spacing w:after="0" w:line="240" w:lineRule="auto"/>
      </w:pPr>
      <w:r>
        <w:separator/>
      </w:r>
    </w:p>
  </w:footnote>
  <w:footnote w:type="continuationSeparator" w:id="0">
    <w:p w14:paraId="0F93C27F" w14:textId="77777777" w:rsidR="0076629E" w:rsidRDefault="0076629E" w:rsidP="00766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42EBE"/>
    <w:multiLevelType w:val="hybridMultilevel"/>
    <w:tmpl w:val="C30A0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E4842"/>
    <w:multiLevelType w:val="hybridMultilevel"/>
    <w:tmpl w:val="BCF0C7B8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22EC0318"/>
    <w:multiLevelType w:val="hybridMultilevel"/>
    <w:tmpl w:val="A4F60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64447C"/>
    <w:multiLevelType w:val="hybridMultilevel"/>
    <w:tmpl w:val="3BA6CC92"/>
    <w:lvl w:ilvl="0" w:tplc="0409000F">
      <w:start w:val="1"/>
      <w:numFmt w:val="decimal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" w15:restartNumberingAfterBreak="0">
    <w:nsid w:val="5F3D6817"/>
    <w:multiLevelType w:val="hybridMultilevel"/>
    <w:tmpl w:val="4F54A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B66"/>
    <w:rsid w:val="001212AD"/>
    <w:rsid w:val="00183938"/>
    <w:rsid w:val="00200A69"/>
    <w:rsid w:val="002A4016"/>
    <w:rsid w:val="003429DF"/>
    <w:rsid w:val="00354559"/>
    <w:rsid w:val="00436EEF"/>
    <w:rsid w:val="00455D49"/>
    <w:rsid w:val="00492573"/>
    <w:rsid w:val="004B7A97"/>
    <w:rsid w:val="00562694"/>
    <w:rsid w:val="00582C18"/>
    <w:rsid w:val="006758DB"/>
    <w:rsid w:val="00694FC3"/>
    <w:rsid w:val="006A0AB7"/>
    <w:rsid w:val="006C4294"/>
    <w:rsid w:val="0076629E"/>
    <w:rsid w:val="0077595E"/>
    <w:rsid w:val="00777FEE"/>
    <w:rsid w:val="0079409A"/>
    <w:rsid w:val="007C35C7"/>
    <w:rsid w:val="008557AC"/>
    <w:rsid w:val="0095677D"/>
    <w:rsid w:val="00A218CD"/>
    <w:rsid w:val="00A51B66"/>
    <w:rsid w:val="00A96CD6"/>
    <w:rsid w:val="00AD4512"/>
    <w:rsid w:val="00C372AE"/>
    <w:rsid w:val="00C479F5"/>
    <w:rsid w:val="00C71796"/>
    <w:rsid w:val="00CF7DA8"/>
    <w:rsid w:val="00D15EDB"/>
    <w:rsid w:val="00D20D09"/>
    <w:rsid w:val="00D964E8"/>
    <w:rsid w:val="00DB1B49"/>
    <w:rsid w:val="00F623BC"/>
    <w:rsid w:val="00FB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6D8D0"/>
  <w15:chartTrackingRefBased/>
  <w15:docId w15:val="{93F482F3-469F-4F4C-8195-15ADEB979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6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26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269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623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23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23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23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23BC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623B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62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29E"/>
  </w:style>
  <w:style w:type="paragraph" w:styleId="Footer">
    <w:name w:val="footer"/>
    <w:basedOn w:val="Normal"/>
    <w:link w:val="FooterChar"/>
    <w:uiPriority w:val="99"/>
    <w:unhideWhenUsed/>
    <w:rsid w:val="007662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msis.org/wp-content/uploads/2021/05/2020-NEMSIS-RDS-340-User-Manual_v3-FINAL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msis.org/media/nemsis_v3/master/CaseDefinitions/InfluenzaLikeIllness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nemsis.org/media/nemsis_v3/release-3.4.0/DataDictionary/PDFHTML/DEMEMS/NEMSISDataDictionary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msis.org/wp-content/uploads/2025/09/2024-NEMSIS-RDS-350-User-Manual-v3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Morris</dc:creator>
  <cp:keywords/>
  <dc:description/>
  <cp:lastModifiedBy>Kathryn Morris</cp:lastModifiedBy>
  <cp:revision>6</cp:revision>
  <dcterms:created xsi:type="dcterms:W3CDTF">2025-09-16T21:57:00Z</dcterms:created>
  <dcterms:modified xsi:type="dcterms:W3CDTF">2025-10-20T18:10:00Z</dcterms:modified>
</cp:coreProperties>
</file>