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2EE098" w14:textId="24C43C89" w:rsidR="00A51B66" w:rsidRDefault="009634D8" w:rsidP="00562694">
      <w:pPr>
        <w:spacing w:after="0"/>
        <w:rPr>
          <w:b/>
        </w:rPr>
      </w:pPr>
      <w:r>
        <w:rPr>
          <w:b/>
        </w:rPr>
        <w:t>Micromobility</w:t>
      </w:r>
      <w:r w:rsidR="00562694" w:rsidRPr="00562694">
        <w:rPr>
          <w:b/>
        </w:rPr>
        <w:t xml:space="preserve"> Case Definition </w:t>
      </w:r>
      <w:r w:rsidR="006C4294">
        <w:rPr>
          <w:b/>
        </w:rPr>
        <w:t>Public Use Dataset (</w:t>
      </w:r>
      <w:r w:rsidR="00562694" w:rsidRPr="00562694">
        <w:rPr>
          <w:b/>
        </w:rPr>
        <w:t>PUD</w:t>
      </w:r>
      <w:r w:rsidR="006C4294">
        <w:rPr>
          <w:b/>
        </w:rPr>
        <w:t>)</w:t>
      </w:r>
      <w:r w:rsidR="00562694" w:rsidRPr="00562694">
        <w:rPr>
          <w:b/>
        </w:rPr>
        <w:t xml:space="preserve"> Documentation</w:t>
      </w:r>
    </w:p>
    <w:p w14:paraId="686B0AA5" w14:textId="2C4D9097" w:rsidR="00562694" w:rsidRDefault="006C4294" w:rsidP="00562694">
      <w:pPr>
        <w:spacing w:after="0"/>
      </w:pPr>
      <w:r>
        <w:t xml:space="preserve">The </w:t>
      </w:r>
      <w:r w:rsidR="009634D8">
        <w:t>Micromobility</w:t>
      </w:r>
      <w:r w:rsidR="00354559">
        <w:t xml:space="preserve"> </w:t>
      </w:r>
      <w:r>
        <w:t>Case Definition PUD c</w:t>
      </w:r>
      <w:r w:rsidR="00562694">
        <w:t xml:space="preserve">ontains EMS activation records for </w:t>
      </w:r>
      <w:r w:rsidR="009634D8">
        <w:t>micromobility</w:t>
      </w:r>
      <w:r w:rsidR="00C479F5">
        <w:t xml:space="preserve"> incidents</w:t>
      </w:r>
      <w:r w:rsidR="00562694">
        <w:t>.</w:t>
      </w:r>
    </w:p>
    <w:p w14:paraId="6D845DA4" w14:textId="77777777" w:rsidR="00562694" w:rsidRDefault="00562694" w:rsidP="00562694">
      <w:pPr>
        <w:spacing w:after="0"/>
      </w:pPr>
    </w:p>
    <w:p w14:paraId="0A094688" w14:textId="36B0AB4D" w:rsidR="00562694" w:rsidRDefault="009634D8" w:rsidP="00562694">
      <w:pPr>
        <w:spacing w:after="0"/>
      </w:pPr>
      <w:r>
        <w:t>Micromobility</w:t>
      </w:r>
      <w:r w:rsidR="00562694">
        <w:t xml:space="preserve"> case definitions and explanations are found here:</w:t>
      </w:r>
    </w:p>
    <w:p w14:paraId="271E1FB3" w14:textId="03D7CC73" w:rsidR="00C479F5" w:rsidRDefault="009634D8" w:rsidP="00562694">
      <w:pPr>
        <w:spacing w:after="0"/>
      </w:pPr>
      <w:hyperlink r:id="rId7" w:history="1">
        <w:r w:rsidRPr="00500E99">
          <w:rPr>
            <w:rStyle w:val="Hyperlink"/>
          </w:rPr>
          <w:t>https://nemsis.org/media/nemsis_v3/master/CaseDefinitions/Micromobility.pdf</w:t>
        </w:r>
      </w:hyperlink>
    </w:p>
    <w:p w14:paraId="6EB7C9AF" w14:textId="77777777" w:rsidR="00562694" w:rsidRDefault="00562694" w:rsidP="00562694">
      <w:pPr>
        <w:spacing w:after="0"/>
      </w:pPr>
    </w:p>
    <w:p w14:paraId="1BC12FB8" w14:textId="65589519" w:rsidR="00562694" w:rsidRDefault="00AD4512" w:rsidP="00562694">
      <w:pPr>
        <w:spacing w:after="0"/>
      </w:pPr>
      <w:r>
        <w:t>Twelve</w:t>
      </w:r>
      <w:r w:rsidR="006C4294">
        <w:t xml:space="preserve"> d</w:t>
      </w:r>
      <w:r w:rsidR="00562694">
        <w:t>ata sets</w:t>
      </w:r>
      <w:r w:rsidR="006C4294">
        <w:t xml:space="preserve"> are included in the </w:t>
      </w:r>
      <w:r w:rsidR="009634D8">
        <w:t>Micromobility</w:t>
      </w:r>
      <w:r w:rsidR="00C479F5">
        <w:t xml:space="preserve"> </w:t>
      </w:r>
      <w:r w:rsidR="006C4294">
        <w:t>Case Definition PUD</w:t>
      </w:r>
      <w:r w:rsidR="00562694">
        <w:t>:</w:t>
      </w:r>
    </w:p>
    <w:p w14:paraId="5D50641C" w14:textId="1EEDA00D" w:rsidR="00562694" w:rsidRDefault="009634D8" w:rsidP="00DB1B49">
      <w:pPr>
        <w:pStyle w:val="ListParagraph"/>
        <w:numPr>
          <w:ilvl w:val="0"/>
          <w:numId w:val="4"/>
        </w:numPr>
        <w:spacing w:after="0"/>
      </w:pPr>
      <w:r>
        <w:t>Micromobility</w:t>
      </w:r>
      <w:r w:rsidR="00492573">
        <w:t>PUD</w:t>
      </w:r>
      <w:r w:rsidR="0079409A">
        <w:t>[year]</w:t>
      </w:r>
      <w:r w:rsidR="00492573">
        <w:t>_1to1</w:t>
      </w:r>
      <w:r w:rsidR="00D20D09">
        <w:t xml:space="preserve"> is a dataset of EMS activation records that met the definition of </w:t>
      </w:r>
      <w:r w:rsidR="00D20D09" w:rsidRPr="001212AD">
        <w:rPr>
          <w:b/>
          <w:bCs/>
        </w:rPr>
        <w:t>at least one</w:t>
      </w:r>
      <w:r w:rsidR="00D20D09">
        <w:t xml:space="preserve"> of the </w:t>
      </w:r>
      <w:r>
        <w:t>Micromobility</w:t>
      </w:r>
      <w:r w:rsidR="00AD4512">
        <w:t>-like Illness</w:t>
      </w:r>
      <w:r w:rsidR="00C479F5">
        <w:t xml:space="preserve"> c</w:t>
      </w:r>
      <w:r w:rsidR="00D20D09">
        <w:t>ase definitions.</w:t>
      </w:r>
    </w:p>
    <w:p w14:paraId="701D5DD6" w14:textId="77777777" w:rsidR="00562694" w:rsidRDefault="00562694" w:rsidP="00DB1B49">
      <w:pPr>
        <w:pStyle w:val="ListParagraph"/>
        <w:numPr>
          <w:ilvl w:val="1"/>
          <w:numId w:val="4"/>
        </w:numPr>
        <w:spacing w:after="0"/>
      </w:pPr>
      <w:r>
        <w:t>Data set structure</w:t>
      </w:r>
      <w:r w:rsidR="00436EEF">
        <w:t xml:space="preserve">: </w:t>
      </w:r>
      <w:r>
        <w:t>One row per EMS activation record</w:t>
      </w:r>
    </w:p>
    <w:p w14:paraId="31A5C883" w14:textId="77777777" w:rsidR="00436EEF" w:rsidRDefault="00436EEF" w:rsidP="00DB1B49">
      <w:pPr>
        <w:pStyle w:val="ListParagraph"/>
        <w:numPr>
          <w:ilvl w:val="2"/>
          <w:numId w:val="4"/>
        </w:numPr>
        <w:spacing w:after="0"/>
      </w:pPr>
      <w:r>
        <w:t xml:space="preserve">All data elements have a 1:1 relationship with the activation records </w:t>
      </w:r>
    </w:p>
    <w:p w14:paraId="429A24E1" w14:textId="7D09A070" w:rsidR="006C4294" w:rsidRDefault="006C4294" w:rsidP="001212AD">
      <w:pPr>
        <w:pStyle w:val="ListParagraph"/>
        <w:numPr>
          <w:ilvl w:val="1"/>
          <w:numId w:val="4"/>
        </w:numPr>
        <w:spacing w:after="0"/>
      </w:pPr>
      <w:r>
        <w:t xml:space="preserve">Data elements </w:t>
      </w:r>
      <w:r w:rsidR="00D20D09">
        <w:t xml:space="preserve">copied from research dataset, including computed elements. </w:t>
      </w:r>
      <w:r w:rsidR="00BC1BA1">
        <w:t>(</w:t>
      </w:r>
      <w:r w:rsidR="00D20D09">
        <w:t xml:space="preserve">See the User Manual for </w:t>
      </w:r>
      <w:r w:rsidR="001212AD">
        <w:t>more information</w:t>
      </w:r>
      <w:r w:rsidR="00D20D09">
        <w:t xml:space="preserve">: </w:t>
      </w:r>
      <w:hyperlink r:id="rId8" w:history="1">
        <w:r w:rsidR="00D20D09" w:rsidRPr="006033B2">
          <w:rPr>
            <w:rStyle w:val="Hyperlink"/>
          </w:rPr>
          <w:t>https://nemsis.org/wp-content/uploads/2021/05/2020-NEMSIS-RDS-340-User-Manual_v3-FINAL.pdf</w:t>
        </w:r>
      </w:hyperlink>
      <w:r w:rsidR="00D20D09">
        <w:t xml:space="preserve">) </w:t>
      </w:r>
    </w:p>
    <w:p w14:paraId="339AFE1D" w14:textId="4914C151" w:rsidR="00492573" w:rsidRDefault="00492573" w:rsidP="00BC1BA1">
      <w:pPr>
        <w:pStyle w:val="ListParagraph"/>
        <w:numPr>
          <w:ilvl w:val="2"/>
          <w:numId w:val="4"/>
        </w:numPr>
        <w:spacing w:after="0"/>
        <w:ind w:left="2340" w:hanging="360"/>
      </w:pPr>
      <w:r>
        <w:t>pcrKey – EMS activation ID</w:t>
      </w:r>
    </w:p>
    <w:p w14:paraId="3A67EF13" w14:textId="565CCE2B" w:rsidR="00492573" w:rsidRDefault="00492573" w:rsidP="00BC1BA1">
      <w:pPr>
        <w:pStyle w:val="ListParagraph"/>
        <w:numPr>
          <w:ilvl w:val="2"/>
          <w:numId w:val="4"/>
        </w:numPr>
        <w:spacing w:after="0"/>
        <w:ind w:left="2340" w:hanging="360"/>
        <w:rPr>
          <w:rFonts w:cstheme="minorHAnsi"/>
          <w:shd w:val="clear" w:color="auto" w:fill="FFFFFF"/>
        </w:rPr>
      </w:pPr>
      <w:r w:rsidRPr="00BC1BA1">
        <w:rPr>
          <w:rFonts w:cstheme="minorHAnsi"/>
          <w:shd w:val="clear" w:color="auto" w:fill="FFFFFF"/>
        </w:rPr>
        <w:t>eDispatch_01</w:t>
      </w:r>
      <w:r w:rsidR="00CF7DA8">
        <w:rPr>
          <w:rFonts w:cstheme="minorHAnsi"/>
          <w:shd w:val="clear" w:color="auto" w:fill="FFFFFF"/>
        </w:rPr>
        <w:t xml:space="preserve"> – </w:t>
      </w:r>
      <w:r w:rsidRPr="00BC1BA1">
        <w:rPr>
          <w:rFonts w:cstheme="minorHAnsi"/>
          <w:shd w:val="clear" w:color="auto" w:fill="FFFFFF"/>
        </w:rPr>
        <w:t>Dispatch Reason</w:t>
      </w:r>
    </w:p>
    <w:p w14:paraId="1104D487" w14:textId="570D6948" w:rsidR="00492573" w:rsidRDefault="00492573" w:rsidP="00BC1BA1">
      <w:pPr>
        <w:pStyle w:val="ListParagraph"/>
        <w:numPr>
          <w:ilvl w:val="2"/>
          <w:numId w:val="4"/>
        </w:numPr>
        <w:spacing w:after="0"/>
        <w:ind w:left="2340" w:hanging="360"/>
        <w:rPr>
          <w:rFonts w:cstheme="minorHAnsi"/>
          <w:shd w:val="clear" w:color="auto" w:fill="FFFFFF"/>
        </w:rPr>
      </w:pPr>
      <w:r w:rsidRPr="00BC1BA1">
        <w:rPr>
          <w:rFonts w:cstheme="minorHAnsi"/>
          <w:shd w:val="clear" w:color="auto" w:fill="FFFFFF"/>
        </w:rPr>
        <w:t>eDisposition_19</w:t>
      </w:r>
      <w:r w:rsidR="00CF7DA8">
        <w:rPr>
          <w:rFonts w:cstheme="minorHAnsi"/>
          <w:shd w:val="clear" w:color="auto" w:fill="FFFFFF"/>
        </w:rPr>
        <w:t xml:space="preserve"> – </w:t>
      </w:r>
      <w:r w:rsidRPr="00BC1BA1">
        <w:rPr>
          <w:rFonts w:cstheme="minorHAnsi"/>
          <w:shd w:val="clear" w:color="auto" w:fill="FFFFFF"/>
        </w:rPr>
        <w:t>Final Patient Acuity</w:t>
      </w:r>
    </w:p>
    <w:p w14:paraId="4276E5D8" w14:textId="33724461" w:rsidR="00492573" w:rsidRDefault="00492573">
      <w:pPr>
        <w:pStyle w:val="ListParagraph"/>
        <w:numPr>
          <w:ilvl w:val="2"/>
          <w:numId w:val="4"/>
        </w:numPr>
        <w:spacing w:after="0"/>
        <w:ind w:left="2340" w:hanging="360"/>
        <w:rPr>
          <w:rFonts w:cstheme="minorHAnsi"/>
          <w:shd w:val="clear" w:color="auto" w:fill="FFFFFF"/>
        </w:rPr>
      </w:pPr>
      <w:r w:rsidRPr="00BC1BA1">
        <w:rPr>
          <w:rFonts w:cstheme="minorHAnsi"/>
          <w:shd w:val="clear" w:color="auto" w:fill="FFFFFF"/>
        </w:rPr>
        <w:t>eDisposition_21</w:t>
      </w:r>
      <w:r w:rsidR="00CF7DA8">
        <w:rPr>
          <w:rFonts w:cstheme="minorHAnsi"/>
          <w:shd w:val="clear" w:color="auto" w:fill="FFFFFF"/>
        </w:rPr>
        <w:t xml:space="preserve"> – </w:t>
      </w:r>
      <w:r w:rsidRPr="00BC1BA1">
        <w:rPr>
          <w:rFonts w:cstheme="minorHAnsi"/>
          <w:shd w:val="clear" w:color="auto" w:fill="FFFFFF"/>
        </w:rPr>
        <w:t>Type of Destination</w:t>
      </w:r>
    </w:p>
    <w:p w14:paraId="41B6016C" w14:textId="0EFF73E3" w:rsidR="009634D8" w:rsidRDefault="009634D8" w:rsidP="009634D8">
      <w:pPr>
        <w:pStyle w:val="ListParagraph"/>
        <w:numPr>
          <w:ilvl w:val="2"/>
          <w:numId w:val="4"/>
        </w:numPr>
        <w:spacing w:after="0"/>
        <w:ind w:left="2340" w:hanging="360"/>
        <w:rPr>
          <w:rFonts w:cstheme="minorHAnsi"/>
          <w:shd w:val="clear" w:color="auto" w:fill="FFFFFF"/>
        </w:rPr>
      </w:pPr>
      <w:r>
        <w:rPr>
          <w:rFonts w:cstheme="minorHAnsi"/>
          <w:shd w:val="clear" w:color="auto" w:fill="FFFFFF"/>
        </w:rPr>
        <w:t>eDisposition_23 – Hospital Capability</w:t>
      </w:r>
    </w:p>
    <w:p w14:paraId="790D811C" w14:textId="7842E9DC" w:rsidR="009634D8" w:rsidRDefault="009634D8" w:rsidP="009634D8">
      <w:pPr>
        <w:pStyle w:val="ListParagraph"/>
        <w:numPr>
          <w:ilvl w:val="2"/>
          <w:numId w:val="4"/>
        </w:numPr>
        <w:spacing w:after="0"/>
        <w:ind w:left="2340" w:hanging="360"/>
        <w:rPr>
          <w:rFonts w:cstheme="minorHAnsi"/>
          <w:shd w:val="clear" w:color="auto" w:fill="FFFFFF"/>
        </w:rPr>
      </w:pPr>
      <w:r>
        <w:rPr>
          <w:rFonts w:cstheme="minorHAnsi"/>
          <w:shd w:val="clear" w:color="auto" w:fill="FFFFFF"/>
        </w:rPr>
        <w:t>eResponse_07 – Unit Transport and Equipment Capability</w:t>
      </w:r>
    </w:p>
    <w:p w14:paraId="657BE57E" w14:textId="2087DF85" w:rsidR="009634D8" w:rsidRDefault="009634D8" w:rsidP="009634D8">
      <w:pPr>
        <w:pStyle w:val="ListParagraph"/>
        <w:numPr>
          <w:ilvl w:val="2"/>
          <w:numId w:val="4"/>
        </w:numPr>
        <w:spacing w:after="0"/>
        <w:ind w:left="2340" w:hanging="360"/>
        <w:rPr>
          <w:rFonts w:cstheme="minorHAnsi"/>
          <w:shd w:val="clear" w:color="auto" w:fill="FFFFFF"/>
        </w:rPr>
      </w:pPr>
      <w:r>
        <w:rPr>
          <w:rFonts w:cstheme="minorHAnsi"/>
          <w:shd w:val="clear" w:color="auto" w:fill="FFFFFF"/>
        </w:rPr>
        <w:t>eScene_07 – Mass Casualty Incident</w:t>
      </w:r>
    </w:p>
    <w:p w14:paraId="31A0A534" w14:textId="5B9DDCE9" w:rsidR="009634D8" w:rsidRDefault="009634D8" w:rsidP="009634D8">
      <w:pPr>
        <w:pStyle w:val="ListParagraph"/>
        <w:numPr>
          <w:ilvl w:val="2"/>
          <w:numId w:val="4"/>
        </w:numPr>
        <w:spacing w:after="0"/>
        <w:ind w:left="2340" w:hanging="360"/>
        <w:rPr>
          <w:rFonts w:cstheme="minorHAnsi"/>
          <w:shd w:val="clear" w:color="auto" w:fill="FFFFFF"/>
        </w:rPr>
      </w:pPr>
      <w:r>
        <w:rPr>
          <w:rFonts w:cstheme="minorHAnsi"/>
          <w:shd w:val="clear" w:color="auto" w:fill="FFFFFF"/>
        </w:rPr>
        <w:t>eScene_08 – Triage Classification for MCI Patient</w:t>
      </w:r>
    </w:p>
    <w:p w14:paraId="4893E3C4" w14:textId="2159E135" w:rsidR="00492573" w:rsidRDefault="00492573">
      <w:pPr>
        <w:pStyle w:val="ListParagraph"/>
        <w:numPr>
          <w:ilvl w:val="2"/>
          <w:numId w:val="4"/>
        </w:numPr>
        <w:spacing w:after="0"/>
        <w:ind w:left="2340" w:hanging="360"/>
        <w:rPr>
          <w:rFonts w:cstheme="minorHAnsi"/>
          <w:shd w:val="clear" w:color="auto" w:fill="FFFFFF"/>
        </w:rPr>
      </w:pPr>
      <w:r w:rsidRPr="00BC1BA1">
        <w:rPr>
          <w:rFonts w:cstheme="minorHAnsi"/>
          <w:shd w:val="clear" w:color="auto" w:fill="FFFFFF"/>
        </w:rPr>
        <w:t>eScene_09</w:t>
      </w:r>
      <w:r w:rsidR="00CF7DA8">
        <w:rPr>
          <w:rFonts w:cstheme="minorHAnsi"/>
          <w:shd w:val="clear" w:color="auto" w:fill="FFFFFF"/>
        </w:rPr>
        <w:t xml:space="preserve"> – </w:t>
      </w:r>
      <w:r w:rsidRPr="00BC1BA1">
        <w:rPr>
          <w:rFonts w:cstheme="minorHAnsi"/>
          <w:shd w:val="clear" w:color="auto" w:fill="FFFFFF"/>
        </w:rPr>
        <w:t>Incident Location Type</w:t>
      </w:r>
    </w:p>
    <w:p w14:paraId="10217AD5" w14:textId="19C78542" w:rsidR="009634D8" w:rsidRDefault="009634D8" w:rsidP="009634D8">
      <w:pPr>
        <w:pStyle w:val="ListParagraph"/>
        <w:numPr>
          <w:ilvl w:val="2"/>
          <w:numId w:val="4"/>
        </w:numPr>
        <w:spacing w:after="0"/>
        <w:ind w:left="2340" w:hanging="360"/>
        <w:rPr>
          <w:rFonts w:cstheme="minorHAnsi"/>
          <w:shd w:val="clear" w:color="auto" w:fill="FFFFFF"/>
        </w:rPr>
      </w:pPr>
      <w:r>
        <w:rPr>
          <w:rFonts w:cstheme="minorHAnsi"/>
          <w:shd w:val="clear" w:color="auto" w:fill="FFFFFF"/>
        </w:rPr>
        <w:t>eSituation_02 – Possible Injury</w:t>
      </w:r>
    </w:p>
    <w:p w14:paraId="164FEEE6" w14:textId="508EE261" w:rsidR="00623DBC" w:rsidRDefault="00623DBC" w:rsidP="009634D8">
      <w:pPr>
        <w:pStyle w:val="ListParagraph"/>
        <w:numPr>
          <w:ilvl w:val="2"/>
          <w:numId w:val="4"/>
        </w:numPr>
        <w:spacing w:after="0"/>
        <w:ind w:left="2340" w:hanging="360"/>
        <w:rPr>
          <w:rFonts w:cstheme="minorHAnsi"/>
          <w:shd w:val="clear" w:color="auto" w:fill="FFFFFF"/>
        </w:rPr>
      </w:pPr>
      <w:r>
        <w:rPr>
          <w:rFonts w:cstheme="minorHAnsi"/>
          <w:shd w:val="clear" w:color="auto" w:fill="FFFFFF"/>
        </w:rPr>
        <w:t>eSituation_07 – Chief Complaint Anatomic Location</w:t>
      </w:r>
    </w:p>
    <w:p w14:paraId="6FE427F0" w14:textId="238E337C" w:rsidR="009634D8" w:rsidRDefault="009634D8" w:rsidP="009634D8">
      <w:pPr>
        <w:pStyle w:val="ListParagraph"/>
        <w:numPr>
          <w:ilvl w:val="2"/>
          <w:numId w:val="4"/>
        </w:numPr>
        <w:spacing w:after="0"/>
        <w:ind w:left="2340" w:hanging="360"/>
        <w:rPr>
          <w:rFonts w:cstheme="minorHAnsi"/>
          <w:shd w:val="clear" w:color="auto" w:fill="FFFFFF"/>
        </w:rPr>
      </w:pPr>
      <w:r>
        <w:rPr>
          <w:rFonts w:cstheme="minorHAnsi"/>
          <w:shd w:val="clear" w:color="auto" w:fill="FFFFFF"/>
        </w:rPr>
        <w:t>eSituation_08 – Chief Complaint Organ System</w:t>
      </w:r>
    </w:p>
    <w:p w14:paraId="6175B764" w14:textId="54376FD4" w:rsidR="00492573" w:rsidRDefault="00492573" w:rsidP="00BC1BA1">
      <w:pPr>
        <w:pStyle w:val="ListParagraph"/>
        <w:numPr>
          <w:ilvl w:val="2"/>
          <w:numId w:val="4"/>
        </w:numPr>
        <w:spacing w:after="0"/>
        <w:ind w:left="2340" w:hanging="360"/>
        <w:rPr>
          <w:rFonts w:cstheme="minorHAnsi"/>
          <w:shd w:val="clear" w:color="auto" w:fill="FFFFFF"/>
        </w:rPr>
      </w:pPr>
      <w:r w:rsidRPr="00BC1BA1">
        <w:rPr>
          <w:rFonts w:cstheme="minorHAnsi"/>
          <w:shd w:val="clear" w:color="auto" w:fill="FFFFFF"/>
        </w:rPr>
        <w:t>eSituation_13</w:t>
      </w:r>
      <w:r w:rsidR="00CF7DA8">
        <w:rPr>
          <w:rFonts w:cstheme="minorHAnsi"/>
          <w:shd w:val="clear" w:color="auto" w:fill="FFFFFF"/>
        </w:rPr>
        <w:t xml:space="preserve"> – </w:t>
      </w:r>
      <w:r w:rsidRPr="00BC1BA1">
        <w:rPr>
          <w:rFonts w:cstheme="minorHAnsi"/>
          <w:shd w:val="clear" w:color="auto" w:fill="FFFFFF"/>
        </w:rPr>
        <w:t>Initial Patient Acuity</w:t>
      </w:r>
    </w:p>
    <w:p w14:paraId="1CC5001B" w14:textId="77777777" w:rsidR="00CF7DA8" w:rsidRDefault="00492573" w:rsidP="00CF7DA8">
      <w:pPr>
        <w:pStyle w:val="ListParagraph"/>
        <w:numPr>
          <w:ilvl w:val="2"/>
          <w:numId w:val="4"/>
        </w:numPr>
        <w:spacing w:after="0"/>
        <w:ind w:left="2340" w:hanging="360"/>
        <w:rPr>
          <w:rFonts w:cstheme="minorHAnsi"/>
          <w:shd w:val="clear" w:color="auto" w:fill="FFFFFF"/>
        </w:rPr>
      </w:pPr>
      <w:r w:rsidRPr="00BC1BA1">
        <w:rPr>
          <w:rFonts w:cstheme="minorHAnsi"/>
          <w:shd w:val="clear" w:color="auto" w:fill="FFFFFF"/>
        </w:rPr>
        <w:t>eSituation_09</w:t>
      </w:r>
      <w:r w:rsidR="00CF7DA8">
        <w:rPr>
          <w:rFonts w:cstheme="minorHAnsi"/>
          <w:shd w:val="clear" w:color="auto" w:fill="FFFFFF"/>
        </w:rPr>
        <w:t xml:space="preserve"> – </w:t>
      </w:r>
      <w:r w:rsidRPr="00BC1BA1">
        <w:rPr>
          <w:rFonts w:cstheme="minorHAnsi"/>
          <w:shd w:val="clear" w:color="auto" w:fill="FFFFFF"/>
        </w:rPr>
        <w:t>Primary Symptom</w:t>
      </w:r>
    </w:p>
    <w:p w14:paraId="5BB57ED4" w14:textId="0B5025C0" w:rsidR="00492573" w:rsidRPr="00BC1BA1" w:rsidRDefault="00492573" w:rsidP="00BC1BA1">
      <w:pPr>
        <w:pStyle w:val="ListParagraph"/>
        <w:numPr>
          <w:ilvl w:val="2"/>
          <w:numId w:val="4"/>
        </w:numPr>
        <w:spacing w:after="0"/>
        <w:ind w:left="2340" w:hanging="360"/>
        <w:rPr>
          <w:rFonts w:cstheme="minorHAnsi"/>
          <w:shd w:val="clear" w:color="auto" w:fill="FFFFFF"/>
        </w:rPr>
      </w:pPr>
      <w:r w:rsidRPr="00BC1BA1">
        <w:rPr>
          <w:rFonts w:cstheme="minorHAnsi"/>
          <w:shd w:val="clear" w:color="auto" w:fill="FFFFFF"/>
        </w:rPr>
        <w:t>eSituation_11</w:t>
      </w:r>
      <w:r w:rsidR="00CF7DA8" w:rsidRPr="008951A8">
        <w:rPr>
          <w:rFonts w:cstheme="minorHAnsi"/>
          <w:shd w:val="clear" w:color="auto" w:fill="FFFFFF"/>
        </w:rPr>
        <w:t xml:space="preserve"> – </w:t>
      </w:r>
      <w:r w:rsidRPr="00BC1BA1">
        <w:rPr>
          <w:rFonts w:cstheme="minorHAnsi"/>
          <w:shd w:val="clear" w:color="auto" w:fill="FFFFFF"/>
        </w:rPr>
        <w:t>Provider's Primary Impression</w:t>
      </w:r>
    </w:p>
    <w:p w14:paraId="08D685F7" w14:textId="0BE95111" w:rsidR="00436EEF" w:rsidRDefault="00D20D09" w:rsidP="00BC1BA1">
      <w:pPr>
        <w:spacing w:after="0"/>
      </w:pPr>
      <w:r>
        <w:br/>
      </w:r>
    </w:p>
    <w:p w14:paraId="28DE11E0" w14:textId="44A24103" w:rsidR="00562694" w:rsidRDefault="00582C18" w:rsidP="00DB1B49">
      <w:pPr>
        <w:pStyle w:val="ListParagraph"/>
        <w:numPr>
          <w:ilvl w:val="0"/>
          <w:numId w:val="4"/>
        </w:numPr>
        <w:spacing w:after="0"/>
      </w:pPr>
      <w:r>
        <w:t>The remaining datasets are</w:t>
      </w:r>
      <w:r w:rsidR="00D20D09">
        <w:t xml:space="preserve"> supplemental dataset</w:t>
      </w:r>
      <w:r>
        <w:t>s</w:t>
      </w:r>
      <w:r w:rsidR="00D20D09">
        <w:t xml:space="preserve"> with additional information about EMS activation records </w:t>
      </w:r>
      <w:r w:rsidR="00F623BC">
        <w:t xml:space="preserve">identified by </w:t>
      </w:r>
      <w:r w:rsidR="009634D8">
        <w:t>micromobility</w:t>
      </w:r>
      <w:r w:rsidR="00F623BC">
        <w:t xml:space="preserve"> case definitions.</w:t>
      </w:r>
      <w:r w:rsidR="00D20D09">
        <w:t xml:space="preserve"> </w:t>
      </w:r>
      <w:r w:rsidR="00F623BC">
        <w:t>Th</w:t>
      </w:r>
      <w:r w:rsidR="00AD4512">
        <w:t>ese</w:t>
      </w:r>
      <w:r w:rsidR="00F623BC">
        <w:t xml:space="preserve"> dataset</w:t>
      </w:r>
      <w:r>
        <w:t>s</w:t>
      </w:r>
      <w:r w:rsidR="00F623BC">
        <w:t xml:space="preserve"> contain </w:t>
      </w:r>
      <w:r w:rsidR="00D20D09">
        <w:t>variables with 1-to-many relationships</w:t>
      </w:r>
      <w:r>
        <w:t xml:space="preserve"> and are named for the data element</w:t>
      </w:r>
      <w:r w:rsidR="00AD4512">
        <w:t>(s)</w:t>
      </w:r>
      <w:r>
        <w:t xml:space="preserve"> they contain</w:t>
      </w:r>
    </w:p>
    <w:p w14:paraId="6A607A3E" w14:textId="77777777" w:rsidR="00562694" w:rsidRDefault="00436EEF" w:rsidP="00DB1B49">
      <w:pPr>
        <w:pStyle w:val="ListParagraph"/>
        <w:numPr>
          <w:ilvl w:val="1"/>
          <w:numId w:val="4"/>
        </w:numPr>
        <w:spacing w:after="0"/>
      </w:pPr>
      <w:r>
        <w:t xml:space="preserve">Data set structure: </w:t>
      </w:r>
      <w:r w:rsidR="00562694">
        <w:t>One row per data element value</w:t>
      </w:r>
      <w:r>
        <w:t xml:space="preserve"> per data element per activation record</w:t>
      </w:r>
      <w:r w:rsidR="00562694">
        <w:t xml:space="preserve"> </w:t>
      </w:r>
    </w:p>
    <w:p w14:paraId="123E7B63" w14:textId="1FA4F6BE" w:rsidR="00436EEF" w:rsidRPr="00BC1BA1" w:rsidRDefault="00436EEF" w:rsidP="00DB1B49">
      <w:pPr>
        <w:pStyle w:val="ListParagraph"/>
        <w:numPr>
          <w:ilvl w:val="2"/>
          <w:numId w:val="4"/>
        </w:numPr>
        <w:spacing w:after="0"/>
        <w:rPr>
          <w:rFonts w:cstheme="minorHAnsi"/>
        </w:rPr>
      </w:pPr>
      <w:r w:rsidRPr="008951A8">
        <w:rPr>
          <w:rFonts w:cstheme="minorHAnsi"/>
        </w:rPr>
        <w:t>All data elements have a 1:many relationship with the activation records.</w:t>
      </w:r>
    </w:p>
    <w:p w14:paraId="021036CC" w14:textId="169AAB05" w:rsidR="00436EEF" w:rsidRPr="00BC1BA1" w:rsidRDefault="00582C18" w:rsidP="00DB1B49">
      <w:pPr>
        <w:pStyle w:val="ListParagraph"/>
        <w:numPr>
          <w:ilvl w:val="1"/>
          <w:numId w:val="4"/>
        </w:numPr>
        <w:spacing w:after="0"/>
        <w:rPr>
          <w:rFonts w:cstheme="minorHAnsi"/>
        </w:rPr>
      </w:pPr>
      <w:r w:rsidRPr="00BC1BA1">
        <w:rPr>
          <w:rFonts w:cstheme="minorHAnsi"/>
        </w:rPr>
        <w:t>Datasets and their data elements</w:t>
      </w:r>
    </w:p>
    <w:p w14:paraId="5F4993A1" w14:textId="19FFBA45" w:rsidR="00623DBC" w:rsidRPr="008951A8" w:rsidRDefault="00623DBC" w:rsidP="00623DBC">
      <w:pPr>
        <w:pStyle w:val="ListParagraph"/>
        <w:numPr>
          <w:ilvl w:val="2"/>
          <w:numId w:val="4"/>
        </w:numPr>
        <w:spacing w:after="0"/>
        <w:rPr>
          <w:rFonts w:cstheme="minorHAnsi"/>
        </w:rPr>
      </w:pPr>
      <w:r>
        <w:rPr>
          <w:rFonts w:cstheme="minorHAnsi"/>
        </w:rPr>
        <w:t>MicromobilityPUD[year]</w:t>
      </w:r>
      <w:r w:rsidRPr="008951A8">
        <w:rPr>
          <w:rFonts w:cstheme="minorHAnsi"/>
        </w:rPr>
        <w:t>_</w:t>
      </w:r>
      <w:r>
        <w:rPr>
          <w:rFonts w:cstheme="minorHAnsi"/>
          <w:shd w:val="clear" w:color="auto" w:fill="FFFFFF"/>
        </w:rPr>
        <w:t>eDisp20</w:t>
      </w:r>
    </w:p>
    <w:p w14:paraId="24B17376" w14:textId="77777777" w:rsidR="00623DBC" w:rsidRPr="001B5448" w:rsidRDefault="00623DBC" w:rsidP="00623DBC">
      <w:pPr>
        <w:pStyle w:val="ListParagraph"/>
        <w:numPr>
          <w:ilvl w:val="3"/>
          <w:numId w:val="4"/>
        </w:numPr>
        <w:spacing w:after="0"/>
        <w:rPr>
          <w:rFonts w:cstheme="minorHAnsi"/>
        </w:rPr>
      </w:pPr>
      <w:r w:rsidRPr="009634D8">
        <w:rPr>
          <w:rFonts w:cstheme="minorHAnsi"/>
        </w:rPr>
        <w:t>pcrKey – EMS activation ID</w:t>
      </w:r>
    </w:p>
    <w:p w14:paraId="46A745E4" w14:textId="77777777" w:rsidR="00623DBC" w:rsidRPr="008951A8" w:rsidRDefault="00623DBC" w:rsidP="00623DBC">
      <w:pPr>
        <w:pStyle w:val="ListParagraph"/>
        <w:numPr>
          <w:ilvl w:val="3"/>
          <w:numId w:val="4"/>
        </w:numPr>
        <w:spacing w:after="0"/>
        <w:rPr>
          <w:rFonts w:cstheme="minorHAnsi"/>
        </w:rPr>
      </w:pPr>
      <w:r w:rsidRPr="00BC1BA1">
        <w:rPr>
          <w:rFonts w:cstheme="minorHAnsi"/>
          <w:shd w:val="clear" w:color="auto" w:fill="FFFFFF"/>
        </w:rPr>
        <w:t>e</w:t>
      </w:r>
      <w:r>
        <w:rPr>
          <w:rFonts w:cstheme="minorHAnsi"/>
          <w:shd w:val="clear" w:color="auto" w:fill="FFFFFF"/>
        </w:rPr>
        <w:t>Disposition_20 – Reason for Choosing Destination</w:t>
      </w:r>
    </w:p>
    <w:p w14:paraId="04CFFF22" w14:textId="77777777" w:rsidR="00623DBC" w:rsidRPr="008951A8" w:rsidRDefault="00623DBC" w:rsidP="00623DBC">
      <w:pPr>
        <w:pStyle w:val="ListParagraph"/>
        <w:numPr>
          <w:ilvl w:val="2"/>
          <w:numId w:val="4"/>
        </w:numPr>
        <w:spacing w:after="0"/>
        <w:rPr>
          <w:rFonts w:cstheme="minorHAnsi"/>
        </w:rPr>
      </w:pPr>
      <w:r>
        <w:rPr>
          <w:rFonts w:cstheme="minorHAnsi"/>
        </w:rPr>
        <w:t>MicromobilityPUD[year]</w:t>
      </w:r>
      <w:r w:rsidRPr="008951A8">
        <w:rPr>
          <w:rFonts w:cstheme="minorHAnsi"/>
        </w:rPr>
        <w:t>_</w:t>
      </w:r>
      <w:r w:rsidRPr="00BC1BA1">
        <w:rPr>
          <w:rFonts w:cstheme="minorHAnsi"/>
          <w:shd w:val="clear" w:color="auto" w:fill="FFFFFF"/>
        </w:rPr>
        <w:t>eHistory01</w:t>
      </w:r>
    </w:p>
    <w:p w14:paraId="3A7B6ED4" w14:textId="77777777" w:rsidR="00623DBC" w:rsidRPr="001B5448" w:rsidRDefault="00623DBC" w:rsidP="00623DBC">
      <w:pPr>
        <w:pStyle w:val="ListParagraph"/>
        <w:numPr>
          <w:ilvl w:val="3"/>
          <w:numId w:val="4"/>
        </w:numPr>
        <w:spacing w:after="0"/>
        <w:rPr>
          <w:rFonts w:cstheme="minorHAnsi"/>
        </w:rPr>
      </w:pPr>
      <w:r w:rsidRPr="009634D8">
        <w:rPr>
          <w:rFonts w:cstheme="minorHAnsi"/>
        </w:rPr>
        <w:t>pcrKey – EMS activation ID</w:t>
      </w:r>
    </w:p>
    <w:p w14:paraId="2C578CB0" w14:textId="77777777" w:rsidR="00623DBC" w:rsidRPr="008951A8" w:rsidRDefault="00623DBC" w:rsidP="00623DBC">
      <w:pPr>
        <w:pStyle w:val="ListParagraph"/>
        <w:numPr>
          <w:ilvl w:val="3"/>
          <w:numId w:val="4"/>
        </w:numPr>
        <w:spacing w:after="0"/>
        <w:rPr>
          <w:rFonts w:cstheme="minorHAnsi"/>
        </w:rPr>
      </w:pPr>
      <w:r w:rsidRPr="00BC1BA1">
        <w:rPr>
          <w:rFonts w:cstheme="minorHAnsi"/>
          <w:shd w:val="clear" w:color="auto" w:fill="FFFFFF"/>
        </w:rPr>
        <w:t xml:space="preserve">eHistory_01 </w:t>
      </w:r>
      <w:r>
        <w:rPr>
          <w:rFonts w:cstheme="minorHAnsi"/>
          <w:shd w:val="clear" w:color="auto" w:fill="FFFFFF"/>
        </w:rPr>
        <w:t>–</w:t>
      </w:r>
      <w:r w:rsidRPr="00BC1BA1">
        <w:rPr>
          <w:rFonts w:cstheme="minorHAnsi"/>
          <w:shd w:val="clear" w:color="auto" w:fill="FFFFFF"/>
        </w:rPr>
        <w:t xml:space="preserve"> Barriers</w:t>
      </w:r>
      <w:r>
        <w:rPr>
          <w:rFonts w:cstheme="minorHAnsi"/>
          <w:shd w:val="clear" w:color="auto" w:fill="FFFFFF"/>
        </w:rPr>
        <w:t xml:space="preserve"> </w:t>
      </w:r>
      <w:r w:rsidRPr="00BC1BA1">
        <w:rPr>
          <w:rFonts w:cstheme="minorHAnsi"/>
          <w:shd w:val="clear" w:color="auto" w:fill="FFFFFF"/>
        </w:rPr>
        <w:t>to Patient Care</w:t>
      </w:r>
    </w:p>
    <w:p w14:paraId="4F1D3F45" w14:textId="6D0653FD" w:rsidR="00623DBC" w:rsidRPr="008951A8" w:rsidRDefault="00623DBC" w:rsidP="00623DBC">
      <w:pPr>
        <w:pStyle w:val="ListParagraph"/>
        <w:numPr>
          <w:ilvl w:val="2"/>
          <w:numId w:val="4"/>
        </w:numPr>
        <w:spacing w:after="0"/>
        <w:rPr>
          <w:rFonts w:cstheme="minorHAnsi"/>
        </w:rPr>
      </w:pPr>
      <w:r>
        <w:rPr>
          <w:rFonts w:cstheme="minorHAnsi"/>
        </w:rPr>
        <w:t>MicromobilityPUD[year]</w:t>
      </w:r>
      <w:r w:rsidRPr="008951A8">
        <w:rPr>
          <w:rFonts w:cstheme="minorHAnsi"/>
        </w:rPr>
        <w:t>_</w:t>
      </w:r>
      <w:r w:rsidRPr="00BC1BA1">
        <w:rPr>
          <w:rFonts w:cstheme="minorHAnsi"/>
          <w:shd w:val="clear" w:color="auto" w:fill="FFFFFF"/>
        </w:rPr>
        <w:t>eHistory</w:t>
      </w:r>
      <w:r>
        <w:rPr>
          <w:rFonts w:cstheme="minorHAnsi"/>
          <w:shd w:val="clear" w:color="auto" w:fill="FFFFFF"/>
        </w:rPr>
        <w:t>17</w:t>
      </w:r>
    </w:p>
    <w:p w14:paraId="30111AF3" w14:textId="77777777" w:rsidR="00623DBC" w:rsidRPr="001B5448" w:rsidRDefault="00623DBC" w:rsidP="00623DBC">
      <w:pPr>
        <w:pStyle w:val="ListParagraph"/>
        <w:numPr>
          <w:ilvl w:val="3"/>
          <w:numId w:val="4"/>
        </w:numPr>
        <w:spacing w:after="0"/>
        <w:rPr>
          <w:rFonts w:cstheme="minorHAnsi"/>
        </w:rPr>
      </w:pPr>
      <w:r w:rsidRPr="009634D8">
        <w:rPr>
          <w:rFonts w:cstheme="minorHAnsi"/>
        </w:rPr>
        <w:lastRenderedPageBreak/>
        <w:t>pcrKey – EMS activation ID</w:t>
      </w:r>
    </w:p>
    <w:p w14:paraId="1B43B0CD" w14:textId="37C5CF9E" w:rsidR="00623DBC" w:rsidRPr="008951A8" w:rsidRDefault="00623DBC" w:rsidP="00623DBC">
      <w:pPr>
        <w:pStyle w:val="ListParagraph"/>
        <w:numPr>
          <w:ilvl w:val="3"/>
          <w:numId w:val="4"/>
        </w:numPr>
        <w:spacing w:after="0"/>
        <w:rPr>
          <w:rFonts w:cstheme="minorHAnsi"/>
        </w:rPr>
      </w:pPr>
      <w:r w:rsidRPr="00BC1BA1">
        <w:rPr>
          <w:rFonts w:cstheme="minorHAnsi"/>
          <w:shd w:val="clear" w:color="auto" w:fill="FFFFFF"/>
        </w:rPr>
        <w:t>eHistory_</w:t>
      </w:r>
      <w:r>
        <w:rPr>
          <w:rFonts w:cstheme="minorHAnsi"/>
          <w:shd w:val="clear" w:color="auto" w:fill="FFFFFF"/>
        </w:rPr>
        <w:t>17</w:t>
      </w:r>
      <w:r w:rsidRPr="00BC1BA1">
        <w:rPr>
          <w:rFonts w:cstheme="minorHAnsi"/>
          <w:shd w:val="clear" w:color="auto" w:fill="FFFFFF"/>
        </w:rPr>
        <w:t xml:space="preserve"> </w:t>
      </w:r>
      <w:r>
        <w:rPr>
          <w:rFonts w:cstheme="minorHAnsi"/>
          <w:shd w:val="clear" w:color="auto" w:fill="FFFFFF"/>
        </w:rPr>
        <w:t>–</w:t>
      </w:r>
      <w:r w:rsidRPr="00BC1BA1">
        <w:rPr>
          <w:rFonts w:cstheme="minorHAnsi"/>
          <w:shd w:val="clear" w:color="auto" w:fill="FFFFFF"/>
        </w:rPr>
        <w:t xml:space="preserve"> </w:t>
      </w:r>
      <w:r>
        <w:rPr>
          <w:rFonts w:cstheme="minorHAnsi"/>
          <w:shd w:val="clear" w:color="auto" w:fill="FFFFFF"/>
        </w:rPr>
        <w:t>Alcohol/Drug Use Indicators</w:t>
      </w:r>
    </w:p>
    <w:p w14:paraId="3ABAB43E" w14:textId="5F04D022" w:rsidR="00623DBC" w:rsidRPr="008951A8" w:rsidRDefault="00623DBC" w:rsidP="00623DBC">
      <w:pPr>
        <w:pStyle w:val="ListParagraph"/>
        <w:numPr>
          <w:ilvl w:val="2"/>
          <w:numId w:val="4"/>
        </w:numPr>
        <w:spacing w:after="0"/>
        <w:rPr>
          <w:rFonts w:cstheme="minorHAnsi"/>
        </w:rPr>
      </w:pPr>
      <w:r>
        <w:rPr>
          <w:rFonts w:cstheme="minorHAnsi"/>
        </w:rPr>
        <w:t>MicromobilityPUD[year]</w:t>
      </w:r>
      <w:r w:rsidRPr="008951A8">
        <w:rPr>
          <w:rFonts w:cstheme="minorHAnsi"/>
        </w:rPr>
        <w:t>_</w:t>
      </w:r>
      <w:r>
        <w:rPr>
          <w:rFonts w:cstheme="minorHAnsi"/>
          <w:shd w:val="clear" w:color="auto" w:fill="FFFFFF"/>
        </w:rPr>
        <w:t>eInjury01</w:t>
      </w:r>
    </w:p>
    <w:p w14:paraId="27A1922E" w14:textId="77777777" w:rsidR="00623DBC" w:rsidRPr="001B5448" w:rsidRDefault="00623DBC" w:rsidP="00623DBC">
      <w:pPr>
        <w:pStyle w:val="ListParagraph"/>
        <w:numPr>
          <w:ilvl w:val="3"/>
          <w:numId w:val="4"/>
        </w:numPr>
        <w:spacing w:after="0"/>
        <w:rPr>
          <w:rFonts w:cstheme="minorHAnsi"/>
        </w:rPr>
      </w:pPr>
      <w:r w:rsidRPr="009634D8">
        <w:rPr>
          <w:rFonts w:cstheme="minorHAnsi"/>
        </w:rPr>
        <w:t>pcrKey – EMS activation ID</w:t>
      </w:r>
    </w:p>
    <w:p w14:paraId="7C71B883" w14:textId="0E629D5F" w:rsidR="00623DBC" w:rsidRPr="008951A8" w:rsidRDefault="00623DBC" w:rsidP="00623DBC">
      <w:pPr>
        <w:pStyle w:val="ListParagraph"/>
        <w:numPr>
          <w:ilvl w:val="3"/>
          <w:numId w:val="4"/>
        </w:numPr>
        <w:spacing w:after="0"/>
        <w:rPr>
          <w:rFonts w:cstheme="minorHAnsi"/>
        </w:rPr>
      </w:pPr>
      <w:r w:rsidRPr="00BC1BA1">
        <w:rPr>
          <w:rFonts w:cstheme="minorHAnsi"/>
          <w:shd w:val="clear" w:color="auto" w:fill="FFFFFF"/>
        </w:rPr>
        <w:t>e</w:t>
      </w:r>
      <w:r>
        <w:rPr>
          <w:rFonts w:cstheme="minorHAnsi"/>
          <w:shd w:val="clear" w:color="auto" w:fill="FFFFFF"/>
        </w:rPr>
        <w:t>Injury</w:t>
      </w:r>
      <w:r w:rsidRPr="00BC1BA1">
        <w:rPr>
          <w:rFonts w:cstheme="minorHAnsi"/>
          <w:shd w:val="clear" w:color="auto" w:fill="FFFFFF"/>
        </w:rPr>
        <w:t xml:space="preserve">_01 </w:t>
      </w:r>
      <w:r>
        <w:rPr>
          <w:rFonts w:cstheme="minorHAnsi"/>
          <w:shd w:val="clear" w:color="auto" w:fill="FFFFFF"/>
        </w:rPr>
        <w:t>–</w:t>
      </w:r>
      <w:r w:rsidRPr="00BC1BA1">
        <w:rPr>
          <w:rFonts w:cstheme="minorHAnsi"/>
          <w:shd w:val="clear" w:color="auto" w:fill="FFFFFF"/>
        </w:rPr>
        <w:t xml:space="preserve"> </w:t>
      </w:r>
      <w:r>
        <w:rPr>
          <w:rFonts w:cstheme="minorHAnsi"/>
          <w:shd w:val="clear" w:color="auto" w:fill="FFFFFF"/>
        </w:rPr>
        <w:t>Cause of Injury</w:t>
      </w:r>
    </w:p>
    <w:p w14:paraId="7D5E175A" w14:textId="58CA173F" w:rsidR="00582C18" w:rsidRPr="008951A8" w:rsidRDefault="009634D8" w:rsidP="00582C18">
      <w:pPr>
        <w:pStyle w:val="ListParagraph"/>
        <w:numPr>
          <w:ilvl w:val="2"/>
          <w:numId w:val="4"/>
        </w:numPr>
        <w:spacing w:after="0"/>
        <w:rPr>
          <w:rFonts w:cstheme="minorHAnsi"/>
        </w:rPr>
      </w:pPr>
      <w:r>
        <w:rPr>
          <w:rFonts w:cstheme="minorHAnsi"/>
        </w:rPr>
        <w:t>Micromobility</w:t>
      </w:r>
      <w:r w:rsidR="0079409A">
        <w:rPr>
          <w:rFonts w:cstheme="minorHAnsi"/>
        </w:rPr>
        <w:t>PUD[year]</w:t>
      </w:r>
      <w:r w:rsidR="00582C18" w:rsidRPr="008951A8">
        <w:rPr>
          <w:rFonts w:cstheme="minorHAnsi"/>
        </w:rPr>
        <w:t>_</w:t>
      </w:r>
      <w:r w:rsidR="006A0AB7" w:rsidRPr="00BC1BA1">
        <w:rPr>
          <w:rFonts w:cstheme="minorHAnsi"/>
          <w:shd w:val="clear" w:color="auto" w:fill="FFFFFF"/>
        </w:rPr>
        <w:t>eProtoc01</w:t>
      </w:r>
    </w:p>
    <w:p w14:paraId="1DB2D953" w14:textId="77777777" w:rsidR="00582C18" w:rsidRPr="001B5448" w:rsidRDefault="00582C18" w:rsidP="00582C18">
      <w:pPr>
        <w:pStyle w:val="ListParagraph"/>
        <w:numPr>
          <w:ilvl w:val="3"/>
          <w:numId w:val="4"/>
        </w:numPr>
        <w:spacing w:after="0"/>
        <w:rPr>
          <w:rFonts w:cstheme="minorHAnsi"/>
        </w:rPr>
      </w:pPr>
      <w:r w:rsidRPr="009634D8">
        <w:rPr>
          <w:rFonts w:cstheme="minorHAnsi"/>
        </w:rPr>
        <w:t>pcrKey – EMS activation ID</w:t>
      </w:r>
    </w:p>
    <w:p w14:paraId="714801EB" w14:textId="18CD8CBD" w:rsidR="00582C18" w:rsidRPr="00BC1BA1" w:rsidRDefault="00582C18" w:rsidP="00582C18">
      <w:pPr>
        <w:pStyle w:val="ListParagraph"/>
        <w:numPr>
          <w:ilvl w:val="3"/>
          <w:numId w:val="4"/>
        </w:numPr>
        <w:spacing w:after="0"/>
        <w:rPr>
          <w:rFonts w:cstheme="minorHAnsi"/>
        </w:rPr>
      </w:pPr>
      <w:r w:rsidRPr="00BC1BA1">
        <w:rPr>
          <w:rFonts w:cstheme="minorHAnsi"/>
          <w:shd w:val="clear" w:color="auto" w:fill="FFFFFF"/>
        </w:rPr>
        <w:t xml:space="preserve">eProtocols_01 </w:t>
      </w:r>
      <w:r w:rsidR="00A96CD6">
        <w:rPr>
          <w:rFonts w:cstheme="minorHAnsi"/>
          <w:shd w:val="clear" w:color="auto" w:fill="FFFFFF"/>
        </w:rPr>
        <w:t>–</w:t>
      </w:r>
      <w:r w:rsidRPr="00BC1BA1">
        <w:rPr>
          <w:rFonts w:cstheme="minorHAnsi"/>
          <w:shd w:val="clear" w:color="auto" w:fill="FFFFFF"/>
        </w:rPr>
        <w:t xml:space="preserve"> Protocols</w:t>
      </w:r>
      <w:r w:rsidR="00A96CD6">
        <w:rPr>
          <w:rFonts w:cstheme="minorHAnsi"/>
          <w:shd w:val="clear" w:color="auto" w:fill="FFFFFF"/>
        </w:rPr>
        <w:t xml:space="preserve"> </w:t>
      </w:r>
      <w:r w:rsidRPr="00BC1BA1">
        <w:rPr>
          <w:rFonts w:cstheme="minorHAnsi"/>
          <w:shd w:val="clear" w:color="auto" w:fill="FFFFFF"/>
        </w:rPr>
        <w:t>Used</w:t>
      </w:r>
    </w:p>
    <w:p w14:paraId="7D06BA8E" w14:textId="77777777" w:rsidR="00E17315" w:rsidRPr="008951A8" w:rsidRDefault="00E17315" w:rsidP="00E17315">
      <w:pPr>
        <w:pStyle w:val="ListParagraph"/>
        <w:numPr>
          <w:ilvl w:val="2"/>
          <w:numId w:val="4"/>
        </w:numPr>
        <w:spacing w:after="0"/>
        <w:rPr>
          <w:rFonts w:cstheme="minorHAnsi"/>
        </w:rPr>
      </w:pPr>
      <w:r>
        <w:rPr>
          <w:rFonts w:cstheme="minorHAnsi"/>
        </w:rPr>
        <w:t>MicromobilityPUD[year]</w:t>
      </w:r>
      <w:r w:rsidRPr="008951A8">
        <w:rPr>
          <w:rFonts w:cstheme="minorHAnsi"/>
        </w:rPr>
        <w:t>_</w:t>
      </w:r>
      <w:r>
        <w:rPr>
          <w:rFonts w:cstheme="minorHAnsi"/>
        </w:rPr>
        <w:t>eResponse08</w:t>
      </w:r>
    </w:p>
    <w:p w14:paraId="062FDAEB" w14:textId="77777777" w:rsidR="00E17315" w:rsidRPr="00BC1BA1" w:rsidRDefault="00E17315" w:rsidP="00E17315">
      <w:pPr>
        <w:pStyle w:val="ListParagraph"/>
        <w:numPr>
          <w:ilvl w:val="3"/>
          <w:numId w:val="4"/>
        </w:numPr>
        <w:spacing w:after="0"/>
        <w:rPr>
          <w:rFonts w:cstheme="minorHAnsi"/>
        </w:rPr>
      </w:pPr>
      <w:r w:rsidRPr="009634D8">
        <w:rPr>
          <w:rFonts w:cstheme="minorHAnsi"/>
        </w:rPr>
        <w:t>pcrKey</w:t>
      </w:r>
      <w:r w:rsidRPr="001B5448">
        <w:rPr>
          <w:rFonts w:cstheme="minorHAnsi"/>
        </w:rPr>
        <w:t xml:space="preserve"> – EMS activation ID</w:t>
      </w:r>
    </w:p>
    <w:p w14:paraId="74EE0A43" w14:textId="77777777" w:rsidR="00E17315" w:rsidRPr="008951A8" w:rsidRDefault="00E17315" w:rsidP="00E17315">
      <w:pPr>
        <w:pStyle w:val="ListParagraph"/>
        <w:numPr>
          <w:ilvl w:val="3"/>
          <w:numId w:val="4"/>
        </w:numPr>
        <w:spacing w:after="0"/>
        <w:rPr>
          <w:rFonts w:cstheme="minorHAnsi"/>
        </w:rPr>
      </w:pPr>
      <w:r w:rsidRPr="00BC1BA1">
        <w:rPr>
          <w:rFonts w:cstheme="minorHAnsi"/>
          <w:shd w:val="clear" w:color="auto" w:fill="FFFFFF"/>
        </w:rPr>
        <w:t>e</w:t>
      </w:r>
      <w:r>
        <w:rPr>
          <w:rFonts w:cstheme="minorHAnsi"/>
          <w:shd w:val="clear" w:color="auto" w:fill="FFFFFF"/>
        </w:rPr>
        <w:t>Response_08 – Type of Dispatch Delay</w:t>
      </w:r>
    </w:p>
    <w:p w14:paraId="4C785467" w14:textId="36C5730B" w:rsidR="00A96CD6" w:rsidRPr="007C7E88" w:rsidRDefault="009634D8" w:rsidP="00A96CD6">
      <w:pPr>
        <w:pStyle w:val="ListParagraph"/>
        <w:numPr>
          <w:ilvl w:val="2"/>
          <w:numId w:val="4"/>
        </w:numPr>
        <w:spacing w:after="0"/>
        <w:rPr>
          <w:rFonts w:cstheme="minorHAnsi"/>
        </w:rPr>
      </w:pPr>
      <w:r>
        <w:rPr>
          <w:rFonts w:cstheme="minorHAnsi"/>
        </w:rPr>
        <w:t>Micromobility</w:t>
      </w:r>
      <w:r w:rsidR="00A96CD6">
        <w:rPr>
          <w:rFonts w:cstheme="minorHAnsi"/>
        </w:rPr>
        <w:t>PUD[year]</w:t>
      </w:r>
      <w:r w:rsidR="00A96CD6" w:rsidRPr="007C7E88">
        <w:rPr>
          <w:rFonts w:cstheme="minorHAnsi"/>
        </w:rPr>
        <w:t>_</w:t>
      </w:r>
      <w:r w:rsidR="00A96CD6" w:rsidRPr="007C7E88">
        <w:rPr>
          <w:rFonts w:cstheme="minorHAnsi"/>
          <w:shd w:val="clear" w:color="auto" w:fill="FFFFFF"/>
        </w:rPr>
        <w:t>eResponse</w:t>
      </w:r>
      <w:r w:rsidR="00A96CD6">
        <w:rPr>
          <w:rFonts w:cstheme="minorHAnsi"/>
          <w:shd w:val="clear" w:color="auto" w:fill="FFFFFF"/>
        </w:rPr>
        <w:t>09</w:t>
      </w:r>
    </w:p>
    <w:p w14:paraId="3F4AC5C4" w14:textId="77777777" w:rsidR="00A96CD6" w:rsidRPr="007C7E88" w:rsidRDefault="00A96CD6" w:rsidP="00A96CD6">
      <w:pPr>
        <w:pStyle w:val="ListParagraph"/>
        <w:numPr>
          <w:ilvl w:val="3"/>
          <w:numId w:val="4"/>
        </w:numPr>
        <w:spacing w:after="0"/>
        <w:rPr>
          <w:rFonts w:cstheme="minorHAnsi"/>
        </w:rPr>
      </w:pPr>
      <w:r w:rsidRPr="007C7E88">
        <w:rPr>
          <w:rFonts w:cstheme="minorHAnsi"/>
        </w:rPr>
        <w:t>pcrKey – EMS activation ID</w:t>
      </w:r>
    </w:p>
    <w:p w14:paraId="3291BB95" w14:textId="1DA865F5" w:rsidR="00A96CD6" w:rsidRPr="007C7E88" w:rsidRDefault="00A96CD6" w:rsidP="00A96CD6">
      <w:pPr>
        <w:pStyle w:val="ListParagraph"/>
        <w:numPr>
          <w:ilvl w:val="3"/>
          <w:numId w:val="4"/>
        </w:numPr>
        <w:spacing w:after="0"/>
        <w:rPr>
          <w:rFonts w:cstheme="minorHAnsi"/>
        </w:rPr>
      </w:pPr>
      <w:r w:rsidRPr="007C7E88">
        <w:rPr>
          <w:rFonts w:cstheme="minorHAnsi"/>
          <w:shd w:val="clear" w:color="auto" w:fill="FFFFFF"/>
        </w:rPr>
        <w:t>eResponse_</w:t>
      </w:r>
      <w:r>
        <w:rPr>
          <w:rFonts w:cstheme="minorHAnsi"/>
          <w:shd w:val="clear" w:color="auto" w:fill="FFFFFF"/>
        </w:rPr>
        <w:t>09</w:t>
      </w:r>
      <w:r w:rsidRPr="007C7E88">
        <w:rPr>
          <w:rFonts w:cstheme="minorHAnsi"/>
          <w:shd w:val="clear" w:color="auto" w:fill="FFFFFF"/>
        </w:rPr>
        <w:t xml:space="preserve"> </w:t>
      </w:r>
      <w:r>
        <w:rPr>
          <w:rFonts w:cstheme="minorHAnsi"/>
          <w:shd w:val="clear" w:color="auto" w:fill="FFFFFF"/>
        </w:rPr>
        <w:t>–</w:t>
      </w:r>
      <w:r w:rsidRPr="007C7E88">
        <w:rPr>
          <w:rFonts w:cstheme="minorHAnsi"/>
          <w:shd w:val="clear" w:color="auto" w:fill="FFFFFF"/>
        </w:rPr>
        <w:t xml:space="preserve"> </w:t>
      </w:r>
      <w:r>
        <w:rPr>
          <w:rFonts w:cstheme="minorHAnsi"/>
          <w:shd w:val="clear" w:color="auto" w:fill="FFFFFF"/>
        </w:rPr>
        <w:t>Type of Response Delay</w:t>
      </w:r>
    </w:p>
    <w:p w14:paraId="727E7A1F" w14:textId="282B4915" w:rsidR="00582C18" w:rsidRPr="008951A8" w:rsidRDefault="009634D8" w:rsidP="00582C18">
      <w:pPr>
        <w:pStyle w:val="ListParagraph"/>
        <w:numPr>
          <w:ilvl w:val="2"/>
          <w:numId w:val="4"/>
        </w:numPr>
        <w:spacing w:after="0"/>
        <w:rPr>
          <w:rFonts w:cstheme="minorHAnsi"/>
        </w:rPr>
      </w:pPr>
      <w:r>
        <w:rPr>
          <w:rFonts w:cstheme="minorHAnsi"/>
        </w:rPr>
        <w:t>Micromobility</w:t>
      </w:r>
      <w:r w:rsidR="0079409A">
        <w:rPr>
          <w:rFonts w:cstheme="minorHAnsi"/>
        </w:rPr>
        <w:t>PUD[year]</w:t>
      </w:r>
      <w:r w:rsidR="00582C18" w:rsidRPr="008951A8">
        <w:rPr>
          <w:rFonts w:cstheme="minorHAnsi"/>
        </w:rPr>
        <w:t>_</w:t>
      </w:r>
      <w:r w:rsidR="006A0AB7" w:rsidRPr="00BC1BA1">
        <w:rPr>
          <w:rFonts w:cstheme="minorHAnsi"/>
          <w:shd w:val="clear" w:color="auto" w:fill="FFFFFF"/>
        </w:rPr>
        <w:t>eResponse10</w:t>
      </w:r>
    </w:p>
    <w:p w14:paraId="791FEADF" w14:textId="77777777" w:rsidR="00582C18" w:rsidRPr="001B5448" w:rsidRDefault="00582C18" w:rsidP="00582C18">
      <w:pPr>
        <w:pStyle w:val="ListParagraph"/>
        <w:numPr>
          <w:ilvl w:val="3"/>
          <w:numId w:val="4"/>
        </w:numPr>
        <w:spacing w:after="0"/>
        <w:rPr>
          <w:rFonts w:cstheme="minorHAnsi"/>
        </w:rPr>
      </w:pPr>
      <w:r w:rsidRPr="009634D8">
        <w:rPr>
          <w:rFonts w:cstheme="minorHAnsi"/>
        </w:rPr>
        <w:t>pcrKey – EMS activation ID</w:t>
      </w:r>
    </w:p>
    <w:p w14:paraId="588277B4" w14:textId="3D2F8663" w:rsidR="00582C18" w:rsidRPr="008951A8" w:rsidRDefault="0077595E" w:rsidP="00582C18">
      <w:pPr>
        <w:pStyle w:val="ListParagraph"/>
        <w:numPr>
          <w:ilvl w:val="3"/>
          <w:numId w:val="4"/>
        </w:numPr>
        <w:spacing w:after="0"/>
        <w:rPr>
          <w:rFonts w:cstheme="minorHAnsi"/>
        </w:rPr>
      </w:pPr>
      <w:r w:rsidRPr="00BC1BA1">
        <w:rPr>
          <w:rFonts w:cstheme="minorHAnsi"/>
          <w:shd w:val="clear" w:color="auto" w:fill="FFFFFF"/>
        </w:rPr>
        <w:t xml:space="preserve">eResponse_10 </w:t>
      </w:r>
      <w:r w:rsidR="00A96CD6">
        <w:rPr>
          <w:rFonts w:cstheme="minorHAnsi"/>
          <w:shd w:val="clear" w:color="auto" w:fill="FFFFFF"/>
        </w:rPr>
        <w:t>–</w:t>
      </w:r>
      <w:r w:rsidRPr="00BC1BA1">
        <w:rPr>
          <w:rFonts w:cstheme="minorHAnsi"/>
          <w:shd w:val="clear" w:color="auto" w:fill="FFFFFF"/>
        </w:rPr>
        <w:t xml:space="preserve"> Type</w:t>
      </w:r>
      <w:r w:rsidR="00A96CD6">
        <w:rPr>
          <w:rFonts w:cstheme="minorHAnsi"/>
          <w:shd w:val="clear" w:color="auto" w:fill="FFFFFF"/>
        </w:rPr>
        <w:t xml:space="preserve"> </w:t>
      </w:r>
      <w:r w:rsidRPr="00BC1BA1">
        <w:rPr>
          <w:rFonts w:cstheme="minorHAnsi"/>
          <w:shd w:val="clear" w:color="auto" w:fill="FFFFFF"/>
        </w:rPr>
        <w:t>of Scene Delay</w:t>
      </w:r>
    </w:p>
    <w:p w14:paraId="01AA82FB" w14:textId="1037209E" w:rsidR="00E17315" w:rsidRPr="008951A8" w:rsidRDefault="00E17315" w:rsidP="00E17315">
      <w:pPr>
        <w:pStyle w:val="ListParagraph"/>
        <w:numPr>
          <w:ilvl w:val="2"/>
          <w:numId w:val="4"/>
        </w:numPr>
        <w:spacing w:after="0"/>
        <w:rPr>
          <w:rFonts w:cstheme="minorHAnsi"/>
        </w:rPr>
      </w:pPr>
      <w:r>
        <w:rPr>
          <w:rFonts w:cstheme="minorHAnsi"/>
        </w:rPr>
        <w:t>MicromobilityPUD[year]</w:t>
      </w:r>
      <w:r w:rsidRPr="008951A8">
        <w:rPr>
          <w:rFonts w:cstheme="minorHAnsi"/>
        </w:rPr>
        <w:t>_</w:t>
      </w:r>
      <w:r w:rsidRPr="00BC1BA1">
        <w:rPr>
          <w:rFonts w:cstheme="minorHAnsi"/>
          <w:shd w:val="clear" w:color="auto" w:fill="FFFFFF"/>
        </w:rPr>
        <w:t>eResponse1</w:t>
      </w:r>
      <w:r>
        <w:rPr>
          <w:rFonts w:cstheme="minorHAnsi"/>
          <w:shd w:val="clear" w:color="auto" w:fill="FFFFFF"/>
        </w:rPr>
        <w:t>1</w:t>
      </w:r>
    </w:p>
    <w:p w14:paraId="056F9AB3" w14:textId="77777777" w:rsidR="00E17315" w:rsidRPr="001B5448" w:rsidRDefault="00E17315" w:rsidP="00E17315">
      <w:pPr>
        <w:pStyle w:val="ListParagraph"/>
        <w:numPr>
          <w:ilvl w:val="3"/>
          <w:numId w:val="4"/>
        </w:numPr>
        <w:spacing w:after="0"/>
        <w:rPr>
          <w:rFonts w:cstheme="minorHAnsi"/>
        </w:rPr>
      </w:pPr>
      <w:r w:rsidRPr="009634D8">
        <w:rPr>
          <w:rFonts w:cstheme="minorHAnsi"/>
        </w:rPr>
        <w:t>pcrKey – EMS activation ID</w:t>
      </w:r>
    </w:p>
    <w:p w14:paraId="258E6B65" w14:textId="05CC94A6" w:rsidR="00E17315" w:rsidRPr="008951A8" w:rsidRDefault="00E17315" w:rsidP="00E17315">
      <w:pPr>
        <w:pStyle w:val="ListParagraph"/>
        <w:numPr>
          <w:ilvl w:val="3"/>
          <w:numId w:val="4"/>
        </w:numPr>
        <w:spacing w:after="0"/>
        <w:rPr>
          <w:rFonts w:cstheme="minorHAnsi"/>
        </w:rPr>
      </w:pPr>
      <w:r w:rsidRPr="00BC1BA1">
        <w:rPr>
          <w:rFonts w:cstheme="minorHAnsi"/>
          <w:shd w:val="clear" w:color="auto" w:fill="FFFFFF"/>
        </w:rPr>
        <w:t>eResponse_1</w:t>
      </w:r>
      <w:r>
        <w:rPr>
          <w:rFonts w:cstheme="minorHAnsi"/>
          <w:shd w:val="clear" w:color="auto" w:fill="FFFFFF"/>
        </w:rPr>
        <w:t>1</w:t>
      </w:r>
      <w:r w:rsidRPr="00BC1BA1">
        <w:rPr>
          <w:rFonts w:cstheme="minorHAnsi"/>
          <w:shd w:val="clear" w:color="auto" w:fill="FFFFFF"/>
        </w:rPr>
        <w:t xml:space="preserve"> </w:t>
      </w:r>
      <w:r>
        <w:rPr>
          <w:rFonts w:cstheme="minorHAnsi"/>
          <w:shd w:val="clear" w:color="auto" w:fill="FFFFFF"/>
        </w:rPr>
        <w:t>–</w:t>
      </w:r>
      <w:r w:rsidRPr="00BC1BA1">
        <w:rPr>
          <w:rFonts w:cstheme="minorHAnsi"/>
          <w:shd w:val="clear" w:color="auto" w:fill="FFFFFF"/>
        </w:rPr>
        <w:t xml:space="preserve"> Type</w:t>
      </w:r>
      <w:r>
        <w:rPr>
          <w:rFonts w:cstheme="minorHAnsi"/>
          <w:shd w:val="clear" w:color="auto" w:fill="FFFFFF"/>
        </w:rPr>
        <w:t xml:space="preserve"> </w:t>
      </w:r>
      <w:r w:rsidRPr="00BC1BA1">
        <w:rPr>
          <w:rFonts w:cstheme="minorHAnsi"/>
          <w:shd w:val="clear" w:color="auto" w:fill="FFFFFF"/>
        </w:rPr>
        <w:t xml:space="preserve">of </w:t>
      </w:r>
      <w:r>
        <w:rPr>
          <w:rFonts w:cstheme="minorHAnsi"/>
          <w:shd w:val="clear" w:color="auto" w:fill="FFFFFF"/>
        </w:rPr>
        <w:t>Transport</w:t>
      </w:r>
      <w:r w:rsidRPr="00BC1BA1">
        <w:rPr>
          <w:rFonts w:cstheme="minorHAnsi"/>
          <w:shd w:val="clear" w:color="auto" w:fill="FFFFFF"/>
        </w:rPr>
        <w:t xml:space="preserve"> Delay</w:t>
      </w:r>
    </w:p>
    <w:p w14:paraId="34B43B00" w14:textId="1B4FA2F8" w:rsidR="00E17315" w:rsidRPr="008951A8" w:rsidRDefault="00E17315" w:rsidP="00E17315">
      <w:pPr>
        <w:pStyle w:val="ListParagraph"/>
        <w:numPr>
          <w:ilvl w:val="2"/>
          <w:numId w:val="4"/>
        </w:numPr>
        <w:spacing w:after="0"/>
        <w:rPr>
          <w:rFonts w:cstheme="minorHAnsi"/>
        </w:rPr>
      </w:pPr>
      <w:r>
        <w:rPr>
          <w:rFonts w:cstheme="minorHAnsi"/>
        </w:rPr>
        <w:t>MicromobilityPUD[year]</w:t>
      </w:r>
      <w:r w:rsidRPr="008951A8">
        <w:rPr>
          <w:rFonts w:cstheme="minorHAnsi"/>
        </w:rPr>
        <w:t>_</w:t>
      </w:r>
      <w:r>
        <w:rPr>
          <w:rFonts w:cstheme="minorHAnsi"/>
        </w:rPr>
        <w:t>eSit10</w:t>
      </w:r>
    </w:p>
    <w:p w14:paraId="01483F67" w14:textId="77777777" w:rsidR="00E17315" w:rsidRDefault="00E17315" w:rsidP="00E17315">
      <w:pPr>
        <w:pStyle w:val="ListParagraph"/>
        <w:numPr>
          <w:ilvl w:val="3"/>
          <w:numId w:val="4"/>
        </w:numPr>
        <w:spacing w:after="0"/>
        <w:rPr>
          <w:rFonts w:cstheme="minorHAnsi"/>
        </w:rPr>
      </w:pPr>
      <w:r w:rsidRPr="009634D8">
        <w:rPr>
          <w:rFonts w:cstheme="minorHAnsi"/>
        </w:rPr>
        <w:t>pcrKey</w:t>
      </w:r>
      <w:r w:rsidRPr="001B5448">
        <w:rPr>
          <w:rFonts w:cstheme="minorHAnsi"/>
        </w:rPr>
        <w:t xml:space="preserve"> – EMS activation ID</w:t>
      </w:r>
    </w:p>
    <w:p w14:paraId="4BB50212" w14:textId="77777777" w:rsidR="00E17315" w:rsidRPr="008951A8" w:rsidRDefault="00E17315" w:rsidP="00E17315">
      <w:pPr>
        <w:pStyle w:val="ListParagraph"/>
        <w:numPr>
          <w:ilvl w:val="3"/>
          <w:numId w:val="4"/>
        </w:numPr>
        <w:spacing w:after="0"/>
        <w:rPr>
          <w:rFonts w:cstheme="minorHAnsi"/>
        </w:rPr>
      </w:pPr>
      <w:r>
        <w:rPr>
          <w:rFonts w:cstheme="minorHAnsi"/>
        </w:rPr>
        <w:t>eSituation_10 – Other Associated Symptoms</w:t>
      </w:r>
    </w:p>
    <w:p w14:paraId="6A62B189" w14:textId="258954A1" w:rsidR="00582C18" w:rsidRPr="008951A8" w:rsidRDefault="009634D8" w:rsidP="00582C18">
      <w:pPr>
        <w:pStyle w:val="ListParagraph"/>
        <w:numPr>
          <w:ilvl w:val="2"/>
          <w:numId w:val="4"/>
        </w:numPr>
        <w:spacing w:after="0"/>
        <w:rPr>
          <w:rFonts w:cstheme="minorHAnsi"/>
        </w:rPr>
      </w:pPr>
      <w:r>
        <w:rPr>
          <w:rFonts w:cstheme="minorHAnsi"/>
          <w:shd w:val="clear" w:color="auto" w:fill="FFFFFF"/>
        </w:rPr>
        <w:t>Micromobility</w:t>
      </w:r>
      <w:r w:rsidR="0079409A">
        <w:rPr>
          <w:rFonts w:cstheme="minorHAnsi"/>
          <w:shd w:val="clear" w:color="auto" w:fill="FFFFFF"/>
        </w:rPr>
        <w:t>PUD[year]</w:t>
      </w:r>
      <w:r w:rsidR="00455D49" w:rsidRPr="00BC1BA1">
        <w:rPr>
          <w:rFonts w:cstheme="minorHAnsi"/>
          <w:shd w:val="clear" w:color="auto" w:fill="FFFFFF"/>
        </w:rPr>
        <w:t>_eSit12</w:t>
      </w:r>
    </w:p>
    <w:p w14:paraId="6741C310" w14:textId="77777777" w:rsidR="00582C18" w:rsidRPr="001B5448" w:rsidRDefault="00582C18" w:rsidP="00582C18">
      <w:pPr>
        <w:pStyle w:val="ListParagraph"/>
        <w:numPr>
          <w:ilvl w:val="3"/>
          <w:numId w:val="4"/>
        </w:numPr>
        <w:spacing w:after="0"/>
        <w:rPr>
          <w:rFonts w:cstheme="minorHAnsi"/>
        </w:rPr>
      </w:pPr>
      <w:r w:rsidRPr="009634D8">
        <w:rPr>
          <w:rFonts w:cstheme="minorHAnsi"/>
        </w:rPr>
        <w:t>pcrKey – EMS activation ID</w:t>
      </w:r>
    </w:p>
    <w:p w14:paraId="60E52509" w14:textId="3DEB53E4" w:rsidR="00582C18" w:rsidRPr="00BC1BA1" w:rsidRDefault="00455D49" w:rsidP="00582C18">
      <w:pPr>
        <w:pStyle w:val="ListParagraph"/>
        <w:numPr>
          <w:ilvl w:val="3"/>
          <w:numId w:val="4"/>
        </w:numPr>
        <w:spacing w:after="0"/>
        <w:rPr>
          <w:rFonts w:cstheme="minorHAnsi"/>
        </w:rPr>
      </w:pPr>
      <w:r w:rsidRPr="00BC1BA1">
        <w:rPr>
          <w:rFonts w:cstheme="minorHAnsi"/>
          <w:shd w:val="clear" w:color="auto" w:fill="FFFFFF"/>
        </w:rPr>
        <w:t xml:space="preserve">eSituation_12 </w:t>
      </w:r>
      <w:r w:rsidR="00A96CD6">
        <w:rPr>
          <w:rFonts w:cstheme="minorHAnsi"/>
          <w:shd w:val="clear" w:color="auto" w:fill="FFFFFF"/>
        </w:rPr>
        <w:t>–</w:t>
      </w:r>
      <w:r w:rsidRPr="00BC1BA1">
        <w:rPr>
          <w:rFonts w:cstheme="minorHAnsi"/>
          <w:shd w:val="clear" w:color="auto" w:fill="FFFFFF"/>
        </w:rPr>
        <w:t xml:space="preserve"> Provider</w:t>
      </w:r>
      <w:r w:rsidR="00A96CD6">
        <w:rPr>
          <w:rFonts w:cstheme="minorHAnsi"/>
          <w:shd w:val="clear" w:color="auto" w:fill="FFFFFF"/>
        </w:rPr>
        <w:t xml:space="preserve">’s </w:t>
      </w:r>
      <w:r w:rsidRPr="00BC1BA1">
        <w:rPr>
          <w:rFonts w:cstheme="minorHAnsi"/>
          <w:shd w:val="clear" w:color="auto" w:fill="FFFFFF"/>
        </w:rPr>
        <w:t>Secondary Impressions</w:t>
      </w:r>
    </w:p>
    <w:p w14:paraId="2687D022" w14:textId="77777777" w:rsidR="00562694" w:rsidRDefault="00562694" w:rsidP="00562694">
      <w:pPr>
        <w:spacing w:after="0"/>
      </w:pPr>
    </w:p>
    <w:p w14:paraId="43486E1C" w14:textId="73D80BC0" w:rsidR="00FB2B87" w:rsidRDefault="00FB2B87" w:rsidP="00562694">
      <w:pPr>
        <w:spacing w:after="0"/>
      </w:pPr>
      <w:r>
        <w:t xml:space="preserve">Details about each data element </w:t>
      </w:r>
      <w:r w:rsidR="00F623BC">
        <w:t xml:space="preserve">included in the NEMSIS EMS data standard </w:t>
      </w:r>
      <w:r>
        <w:t>are found here:</w:t>
      </w:r>
    </w:p>
    <w:p w14:paraId="57B917A6" w14:textId="4083D6B7" w:rsidR="00FB2B87" w:rsidRPr="00562694" w:rsidRDefault="00200A69" w:rsidP="00200A69">
      <w:pPr>
        <w:spacing w:after="0"/>
      </w:pPr>
      <w:hyperlink r:id="rId9" w:history="1">
        <w:r w:rsidR="00FB2B87" w:rsidRPr="0037779E">
          <w:rPr>
            <w:rStyle w:val="Hyperlink"/>
          </w:rPr>
          <w:t>https://nemsis.org/media/nemsis_v3/release-3.4.0/DataDictionary/PDFHTML/DEMEMS/NEMSISDataDictionary.pdf</w:t>
        </w:r>
      </w:hyperlink>
    </w:p>
    <w:sectPr w:rsidR="00FB2B87" w:rsidRPr="00562694" w:rsidSect="00BC1BA1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25C6D3" w14:textId="77777777" w:rsidR="0076629E" w:rsidRDefault="0076629E" w:rsidP="0076629E">
      <w:pPr>
        <w:spacing w:after="0" w:line="240" w:lineRule="auto"/>
      </w:pPr>
      <w:r>
        <w:separator/>
      </w:r>
    </w:p>
  </w:endnote>
  <w:endnote w:type="continuationSeparator" w:id="0">
    <w:p w14:paraId="35D7E5B4" w14:textId="77777777" w:rsidR="0076629E" w:rsidRDefault="0076629E" w:rsidP="007662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F9EC91" w14:textId="77777777" w:rsidR="0076629E" w:rsidRDefault="0076629E" w:rsidP="0076629E">
      <w:pPr>
        <w:spacing w:after="0" w:line="240" w:lineRule="auto"/>
      </w:pPr>
      <w:r>
        <w:separator/>
      </w:r>
    </w:p>
  </w:footnote>
  <w:footnote w:type="continuationSeparator" w:id="0">
    <w:p w14:paraId="0F93C27F" w14:textId="77777777" w:rsidR="0076629E" w:rsidRDefault="0076629E" w:rsidP="0076629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642EBE"/>
    <w:multiLevelType w:val="hybridMultilevel"/>
    <w:tmpl w:val="C30A02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AE4842"/>
    <w:multiLevelType w:val="hybridMultilevel"/>
    <w:tmpl w:val="BCF0C7B8"/>
    <w:lvl w:ilvl="0" w:tplc="0409001B">
      <w:start w:val="1"/>
      <w:numFmt w:val="lowerRoman"/>
      <w:lvlText w:val="%1."/>
      <w:lvlJc w:val="right"/>
      <w:pPr>
        <w:ind w:left="2340" w:hanging="360"/>
      </w:p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2" w15:restartNumberingAfterBreak="0">
    <w:nsid w:val="22EC0318"/>
    <w:multiLevelType w:val="hybridMultilevel"/>
    <w:tmpl w:val="A4F607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64447C"/>
    <w:multiLevelType w:val="hybridMultilevel"/>
    <w:tmpl w:val="3BA6CC92"/>
    <w:lvl w:ilvl="0" w:tplc="0409000F">
      <w:start w:val="1"/>
      <w:numFmt w:val="decimal"/>
      <w:lvlText w:val="%1."/>
      <w:lvlJc w:val="left"/>
      <w:pPr>
        <w:ind w:left="2340" w:hanging="360"/>
      </w:p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4" w15:restartNumberingAfterBreak="0">
    <w:nsid w:val="5F3D6817"/>
    <w:multiLevelType w:val="hybridMultilevel"/>
    <w:tmpl w:val="4F54A9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F">
      <w:start w:val="1"/>
      <w:numFmt w:val="decimal"/>
      <w:lvlText w:val="%3."/>
      <w:lvlJc w:val="left"/>
      <w:pPr>
        <w:ind w:left="2160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B66"/>
    <w:rsid w:val="001212AD"/>
    <w:rsid w:val="00183938"/>
    <w:rsid w:val="001B5448"/>
    <w:rsid w:val="00200A69"/>
    <w:rsid w:val="003429DF"/>
    <w:rsid w:val="00354559"/>
    <w:rsid w:val="00436EEF"/>
    <w:rsid w:val="00455D49"/>
    <w:rsid w:val="00492573"/>
    <w:rsid w:val="004B7A97"/>
    <w:rsid w:val="00562694"/>
    <w:rsid w:val="00582C18"/>
    <w:rsid w:val="00623DBC"/>
    <w:rsid w:val="006758DB"/>
    <w:rsid w:val="00694FC3"/>
    <w:rsid w:val="006A0AB7"/>
    <w:rsid w:val="006C4294"/>
    <w:rsid w:val="0076629E"/>
    <w:rsid w:val="0077595E"/>
    <w:rsid w:val="00777FEE"/>
    <w:rsid w:val="0079409A"/>
    <w:rsid w:val="008557AC"/>
    <w:rsid w:val="008951A8"/>
    <w:rsid w:val="0095677D"/>
    <w:rsid w:val="009634D8"/>
    <w:rsid w:val="00A218CD"/>
    <w:rsid w:val="00A51B66"/>
    <w:rsid w:val="00A96CD6"/>
    <w:rsid w:val="00AD4512"/>
    <w:rsid w:val="00BC1BA1"/>
    <w:rsid w:val="00C372AE"/>
    <w:rsid w:val="00C479F5"/>
    <w:rsid w:val="00C71796"/>
    <w:rsid w:val="00CF7DA8"/>
    <w:rsid w:val="00D20D09"/>
    <w:rsid w:val="00D964E8"/>
    <w:rsid w:val="00DB1B49"/>
    <w:rsid w:val="00E17315"/>
    <w:rsid w:val="00F623BC"/>
    <w:rsid w:val="00FB2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6D8D0"/>
  <w15:chartTrackingRefBased/>
  <w15:docId w15:val="{93F482F3-469F-4F4C-8195-15ADEB979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269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6269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62694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F623B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623B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623B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623B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623BC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F623BC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7662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629E"/>
  </w:style>
  <w:style w:type="paragraph" w:styleId="Footer">
    <w:name w:val="footer"/>
    <w:basedOn w:val="Normal"/>
    <w:link w:val="FooterChar"/>
    <w:uiPriority w:val="99"/>
    <w:unhideWhenUsed/>
    <w:rsid w:val="007662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62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emsis.org/wp-content/uploads/2021/05/2020-NEMSIS-RDS-340-User-Manual_v3-FINAL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nemsis.org/media/nemsis_v3/master/CaseDefinitions/Micromobility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nemsis.org/media/nemsis_v3/release-3.4.0/DataDictionary/PDFHTML/DEMEMS/NEMSISDataDictionary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528</Words>
  <Characters>3011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Kathryn Morris</dc:creator>
  <cp:keywords/>
  <dc:description/>
  <cp:lastModifiedBy>Kathryn Morris</cp:lastModifiedBy>
  <cp:revision>5</cp:revision>
  <dcterms:created xsi:type="dcterms:W3CDTF">2025-10-06T23:26:00Z</dcterms:created>
  <dcterms:modified xsi:type="dcterms:W3CDTF">2025-10-20T18:10:00Z</dcterms:modified>
</cp:coreProperties>
</file>